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D09A5">
      <w:pPr>
        <w:pStyle w:val="18"/>
      </w:pPr>
      <w:r>
        <w:t>附件1</w:t>
      </w:r>
    </w:p>
    <w:p w14:paraId="6ACD35BA">
      <w:pPr>
        <w:pStyle w:val="11"/>
        <w:bidi w:val="0"/>
      </w:pPr>
    </w:p>
    <w:p w14:paraId="3225E32A">
      <w:pPr>
        <w:pStyle w:val="15"/>
      </w:pPr>
      <w:r>
        <w:t>主题征文评比</w:t>
      </w:r>
    </w:p>
    <w:p w14:paraId="6B7E591F">
      <w:pPr>
        <w:pStyle w:val="2"/>
      </w:pPr>
      <w:r>
        <w:t>一、征文对象</w:t>
      </w:r>
    </w:p>
    <w:p w14:paraId="601C7C7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全市初中生。</w:t>
      </w:r>
    </w:p>
    <w:p w14:paraId="3CD2BB36">
      <w:pPr>
        <w:pStyle w:val="2"/>
      </w:pPr>
      <w:r>
        <w:t>二、主题设置</w:t>
      </w:r>
    </w:p>
    <w:p w14:paraId="56FC3804">
      <w:pPr>
        <w:pStyle w:val="3"/>
      </w:pPr>
      <w:r>
        <w:t>（一）</w:t>
      </w:r>
      <w:r>
        <w:rPr>
          <w:b/>
          <w:bCs/>
        </w:rPr>
        <w:t>永远的丰碑</w:t>
      </w:r>
    </w:p>
    <w:p w14:paraId="17884588">
      <w:pPr>
        <w:pStyle w:val="11"/>
        <w:rPr>
          <w:rFonts w:hint="default" w:ascii="Times New Roman" w:hAnsi="Times New Roman" w:eastAsia="方正楷体_GB2312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z w:val="32"/>
          <w:szCs w:val="32"/>
        </w:rPr>
        <w:t>从1934年10月至1936年10月，中国工农红军第一、第二、第四方面军和第二十五军进行了伟大的长征。这一惊天动地的革命壮举，是中国共产党和红军谱写的壮丽史诗，是中华民族伟大复兴历史进程中的巍峨丰碑。今天，长征故事依旧广为流传，长征精神在中华大地上仍然闪耀着灿烂的光芒，更成为镌刻在历史长河中的不朽丰碑，激励着一代又一代人奋勇前行。</w:t>
      </w:r>
    </w:p>
    <w:p w14:paraId="1030080B">
      <w:pPr>
        <w:pStyle w:val="11"/>
        <w:rPr>
          <w:rFonts w:hint="default" w:ascii="Times New Roman" w:hAnsi="Times New Roman" w:eastAsia="方正楷体_GB2312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z w:val="32"/>
          <w:szCs w:val="32"/>
        </w:rPr>
        <w:t>万里长征路，千秋民族魂。在纪念长征胜利90周年之际，作为新时代的青少年，让我们弘扬伟大长征精神，向未来奋勇前行，走好属于我们这一代人的</w:t>
      </w:r>
      <w:r>
        <w:rPr>
          <w:rFonts w:hint="default" w:ascii="Times New Roman" w:hAnsi="Times New Roman" w:eastAsia="方正楷体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新长征路</w:t>
      </w:r>
      <w:r>
        <w:rPr>
          <w:rFonts w:hint="default" w:ascii="Times New Roman" w:hAnsi="Times New Roman" w:eastAsia="方正楷体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。</w:t>
      </w:r>
    </w:p>
    <w:p w14:paraId="1A78B7F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pacing w:val="-2"/>
          <w:sz w:val="32"/>
          <w:szCs w:val="32"/>
        </w:rPr>
        <w:t>请以</w:t>
      </w:r>
      <w:r>
        <w:rPr>
          <w:rFonts w:hint="eastAsia" w:cs="仿宋_GB2312"/>
          <w:spacing w:val="-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仿宋_GB2312"/>
          <w:spacing w:val="-2"/>
          <w:sz w:val="32"/>
          <w:szCs w:val="32"/>
        </w:rPr>
        <w:t>永远的丰碑</w:t>
      </w:r>
      <w:r>
        <w:rPr>
          <w:rFonts w:hint="eastAsia" w:cs="仿宋_GB2312"/>
          <w:spacing w:val="-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仿宋_GB2312"/>
          <w:spacing w:val="-2"/>
          <w:sz w:val="32"/>
          <w:szCs w:val="32"/>
        </w:rPr>
        <w:t>为题，结合自己的所见所闻所感，写一</w:t>
      </w:r>
      <w:r>
        <w:rPr>
          <w:rFonts w:ascii="Times New Roman" w:hAnsi="Times New Roman" w:eastAsia="仿宋_GB2312" w:cs="仿宋_GB2312"/>
          <w:spacing w:val="-6"/>
          <w:sz w:val="32"/>
          <w:szCs w:val="32"/>
        </w:rPr>
        <w:t>篇</w:t>
      </w:r>
      <w:r>
        <w:rPr>
          <w:rFonts w:ascii="Times New Roman" w:hAnsi="Times New Roman" w:eastAsia="仿宋_GB2312" w:cs="仿宋_GB2312"/>
          <w:sz w:val="32"/>
          <w:szCs w:val="32"/>
        </w:rPr>
        <w:t>文章。</w:t>
      </w:r>
    </w:p>
    <w:p w14:paraId="46369DA8">
      <w:pPr>
        <w:pStyle w:val="3"/>
      </w:pPr>
      <w:r>
        <w:t>（二）</w:t>
      </w:r>
      <w:r>
        <w:rPr>
          <w:b/>
          <w:bCs/>
        </w:rPr>
        <w:t>家乡印记</w:t>
      </w:r>
    </w:p>
    <w:p w14:paraId="0118EF34">
      <w:pPr>
        <w:pStyle w:val="11"/>
        <w:rPr>
          <w:rFonts w:hint="default" w:ascii="Times New Roman" w:hAnsi="Times New Roman" w:eastAsia="方正楷体_GB2312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z w:val="32"/>
          <w:szCs w:val="32"/>
        </w:rPr>
        <w:t>在记忆的行囊里，你是否珍藏着一些独特的家乡印记？</w:t>
      </w:r>
    </w:p>
    <w:p w14:paraId="2AE1859D">
      <w:pPr>
        <w:pStyle w:val="11"/>
        <w:rPr>
          <w:rFonts w:hint="default" w:ascii="Times New Roman" w:hAnsi="Times New Roman" w:eastAsia="方正楷体_GB2312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z w:val="32"/>
          <w:szCs w:val="32"/>
        </w:rPr>
        <w:t>或许，你的家乡有徽派建筑中那独具韵味的马头墙，有徽商曾无数次踏过的古老石板路，有新安画派留下的丹青笔墨，有黄梅戏那婉转悠扬、余音绕梁的唱腔，还有丰富多样的民间艺术文化。</w:t>
      </w:r>
    </w:p>
    <w:p w14:paraId="18F6332D">
      <w:pPr>
        <w:pStyle w:val="11"/>
        <w:rPr>
          <w:rFonts w:hint="default" w:ascii="Times New Roman" w:hAnsi="Times New Roman" w:eastAsia="方正楷体_GB2312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z w:val="32"/>
          <w:szCs w:val="32"/>
        </w:rPr>
        <w:t>或许，你的家乡依傍着浩浩长江，你早已听惯了往来的船笛声声；或许，你的家乡枕着悠悠淮河，世代流传着朴素而深刻的哲思；又或许，你从小到大生活的那条街，就在大运河古道旁，每一步踩下去，你仿佛都能听见南北往来的历史回响……</w:t>
      </w:r>
    </w:p>
    <w:p w14:paraId="4811AFA5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请以</w:t>
      </w:r>
      <w:r>
        <w:rPr>
          <w:rFonts w:hint="eastAsia" w:cs="仿宋_GB2312"/>
          <w:sz w:val="32"/>
          <w:szCs w:val="32"/>
          <w:lang w:eastAsia="zh-CN"/>
        </w:rPr>
        <w:t>“</w:t>
      </w:r>
      <w:r>
        <w:rPr>
          <w:rFonts w:ascii="Times New Roman" w:hAnsi="Times New Roman" w:eastAsia="仿宋_GB2312" w:cs="仿宋_GB2312"/>
          <w:sz w:val="32"/>
          <w:szCs w:val="32"/>
        </w:rPr>
        <w:t>家乡印记</w:t>
      </w:r>
      <w:r>
        <w:rPr>
          <w:rFonts w:hint="eastAsia" w:cs="仿宋_GB2312"/>
          <w:sz w:val="32"/>
          <w:szCs w:val="32"/>
          <w:lang w:eastAsia="zh-CN"/>
        </w:rPr>
        <w:t>”</w:t>
      </w:r>
      <w:r>
        <w:rPr>
          <w:rFonts w:ascii="Times New Roman" w:hAnsi="Times New Roman" w:eastAsia="仿宋_GB2312" w:cs="仿宋_GB2312"/>
          <w:sz w:val="32"/>
          <w:szCs w:val="32"/>
        </w:rPr>
        <w:t>为话题，写一篇文章，分享你心中最动人的家乡风物、故事，以及你从中体悟到的乡土温情与文化传承。</w:t>
      </w:r>
    </w:p>
    <w:p w14:paraId="20213F7B">
      <w:pPr>
        <w:pStyle w:val="3"/>
      </w:pPr>
      <w:r>
        <w:t>（三）</w:t>
      </w:r>
      <w:r>
        <w:rPr>
          <w:b/>
          <w:bCs/>
        </w:rPr>
        <w:t>科学故事创编</w:t>
      </w:r>
    </w:p>
    <w:p w14:paraId="3C28948A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作文题目：科创点亮</w:t>
      </w:r>
    </w:p>
    <w:p w14:paraId="632C34AD">
      <w:pPr>
        <w:pStyle w:val="11"/>
        <w:rPr>
          <w:rFonts w:hint="default" w:ascii="Times New Roman" w:hAnsi="Times New Roman" w:eastAsia="方正楷体_GB2312" w:cs="Times New Roman"/>
          <w:sz w:val="32"/>
          <w:szCs w:val="32"/>
        </w:rPr>
      </w:pPr>
      <w:r>
        <w:rPr>
          <w:rFonts w:hint="default" w:ascii="Times New Roman" w:hAnsi="Times New Roman" w:eastAsia="方正楷体_GB2312" w:cs="Times New Roman"/>
          <w:sz w:val="32"/>
          <w:szCs w:val="32"/>
        </w:rPr>
        <w:t>从</w:t>
      </w:r>
      <w:r>
        <w:rPr>
          <w:rFonts w:hint="eastAsia" w:eastAsia="方正楷体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墨子号</w:t>
      </w:r>
      <w:r>
        <w:rPr>
          <w:rFonts w:hint="eastAsia" w:eastAsia="方正楷体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量子科学实验卫星遨游太空，到</w:t>
      </w:r>
      <w:r>
        <w:rPr>
          <w:rFonts w:hint="eastAsia" w:eastAsia="方正楷体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九章</w:t>
      </w:r>
      <w:r>
        <w:rPr>
          <w:rFonts w:hint="eastAsia" w:eastAsia="方正楷体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量子计算原型机实现</w:t>
      </w:r>
      <w:r>
        <w:rPr>
          <w:rFonts w:hint="eastAsia" w:eastAsia="方正楷体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量子优越性</w:t>
      </w:r>
      <w:r>
        <w:rPr>
          <w:rFonts w:hint="eastAsia" w:eastAsia="方正楷体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；从合肥科学岛的</w:t>
      </w:r>
      <w:r>
        <w:rPr>
          <w:rFonts w:hint="eastAsia" w:eastAsia="方正楷体_GB2312" w:cs="Times New Roman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人造太阳</w:t>
      </w:r>
      <w:r>
        <w:rPr>
          <w:rFonts w:hint="eastAsia" w:eastAsia="方正楷体_GB2312" w:cs="Times New Roman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方正楷体_GB2312" w:cs="Times New Roman"/>
          <w:sz w:val="32"/>
          <w:szCs w:val="32"/>
        </w:rPr>
        <w:t>，到科大讯飞的智能语音技术，安徽正以科技创新的强劲脉搏，书写着新时代的发展篇章。这些科创成果不仅是国家实力的象征，更深刻地融入了我们的生活，改变着我们的世界。</w:t>
      </w:r>
    </w:p>
    <w:p w14:paraId="47C81689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请你结合自己的所见所闻、所思所感，将上面的题目补充完整（如生活、未来、家乡……），写一篇文章，讲述你与科创的故事，或表达你对科创的思考。</w:t>
      </w:r>
    </w:p>
    <w:p w14:paraId="3CEA8BE8">
      <w:pPr>
        <w:pStyle w:val="2"/>
      </w:pPr>
      <w:r>
        <w:t>三、作品要求</w:t>
      </w:r>
    </w:p>
    <w:p w14:paraId="443FCFFB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1.任选以上题目之一写作，作品字数不少于600字，文体不限，诗歌除外。</w:t>
      </w:r>
    </w:p>
    <w:p w14:paraId="7FEC7E5B">
      <w:pPr>
        <w:pStyle w:val="11"/>
        <w:rPr>
          <w:rFonts w:hint="eastAsia"/>
        </w:rPr>
      </w:pPr>
      <w:r>
        <w:rPr>
          <w:rFonts w:ascii="Times New Roman" w:hAnsi="Times New Roman" w:eastAsia="仿宋_GB2312" w:cs="仿宋_GB2312"/>
          <w:sz w:val="32"/>
          <w:szCs w:val="32"/>
        </w:rPr>
        <w:t>2.每人限报1篇作品，作者和指导教师均限署名1人，一名指导教师最多可指导5篇作品。作品需为Word文档（.doc／.docx）或PDF（</w:t>
      </w:r>
      <w:bookmarkStart w:id="0" w:name="_GoBack"/>
      <w:r>
        <w:rPr>
          <w:rFonts w:ascii="Times New Roman" w:hAnsi="Times New Roman" w:eastAsia="仿宋_GB2312" w:cs="仿宋_GB2312"/>
          <w:sz w:val="32"/>
          <w:szCs w:val="32"/>
        </w:rPr>
        <w:t>.</w:t>
      </w:r>
      <w:bookmarkEnd w:id="0"/>
      <w:r>
        <w:rPr>
          <w:rFonts w:ascii="Times New Roman" w:hAnsi="Times New Roman" w:eastAsia="仿宋_GB2312" w:cs="仿宋_GB2312"/>
          <w:sz w:val="32"/>
          <w:szCs w:val="32"/>
        </w:rPr>
        <w:t>pdf）格式，作者信息完整，否则判定为无效作品。</w:t>
      </w:r>
    </w:p>
    <w:p w14:paraId="0FD781F4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3.报送作品必须是作者在本届活动开展期间的原创，不得抄袭，不得用人工智能生成或辅助生成，且在省组委会公布获奖结果前未公开发表。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指导教师报送作品时需要同时提供原创作品承诺书（上传PDF版，手写签字）。省组委会在评审中对上报作品进行相似性检测，检测结果将作为评奖的重要依据。</w:t>
      </w:r>
      <w:r>
        <w:rPr>
          <w:rFonts w:ascii="Times New Roman" w:hAnsi="Times New Roman" w:eastAsia="仿宋_GB2312" w:cs="仿宋_GB2312"/>
          <w:sz w:val="32"/>
          <w:szCs w:val="32"/>
        </w:rPr>
        <w:t>省组委会无偿享有参赛作品的发表权、修改权、复制权、发行权、汇编权、信息网络传播权等著作权及其他相关权利。</w:t>
      </w:r>
    </w:p>
    <w:p w14:paraId="5AE128EA">
      <w:pPr>
        <w:pStyle w:val="2"/>
      </w:pPr>
      <w:r>
        <w:t>四、参与</w:t>
      </w:r>
      <w:r>
        <w:rPr>
          <w:rFonts w:hint="eastAsia"/>
          <w:lang w:eastAsia="zh-CN"/>
        </w:rPr>
        <w:t>方法</w:t>
      </w:r>
    </w:p>
    <w:p w14:paraId="74C8DD3E">
      <w:pPr>
        <w:pStyle w:val="11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1.作品以学校为单位统一报送，不接受培训机构或个人直接提交，出现重复提交则以第一次提交的作品为准。每篇作品应单独成档，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正文中不得出现有关作者、指导教师、单位等信息。</w:t>
      </w:r>
      <w:r>
        <w:rPr>
          <w:rFonts w:ascii="Times New Roman" w:hAnsi="Times New Roman" w:eastAsia="仿宋_GB2312" w:cs="仿宋_GB2312"/>
          <w:sz w:val="32"/>
          <w:szCs w:val="32"/>
        </w:rPr>
        <w:t>各学校要加大组织力度，充分动员学校师生参与，原则上推荐作品不超过学校参与作品总数的50％。学校推荐的作品经县（市、区）、市级组委会评审或推荐后按要求报送省组委会。</w:t>
      </w:r>
      <w:r>
        <w:rPr>
          <w:rFonts w:ascii="Times New Roman" w:hAnsi="Times New Roman" w:eastAsia="仿宋_GB2312" w:cs="仿宋_GB2312"/>
          <w:b/>
          <w:bCs/>
          <w:sz w:val="32"/>
          <w:szCs w:val="32"/>
        </w:rPr>
        <w:t>各县、区组委会按照当地初中学生人数千分之五的比例上报推荐作品。</w:t>
      </w:r>
    </w:p>
    <w:p w14:paraId="219F464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2.所有报送、审核工作均在作品征集审核系统平台上进行，未按平台要求报送的，均不予受理。平台登录账号、密码，由各县、区教育局负责管理。平台登录网址：ah.dsczhd.com。学校推荐报送至县级平台的截止时间为2026年</w:t>
      </w:r>
      <w:r>
        <w:rPr>
          <w:rFonts w:hint="eastAsia" w:cs="仿宋_GB2312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cs="仿宋_GB2312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仿宋_GB2312" w:cs="仿宋_GB2312"/>
          <w:sz w:val="32"/>
          <w:szCs w:val="32"/>
        </w:rPr>
        <w:t>日，县、区报送至市级平台的截止时间为2026年7月20日。</w:t>
      </w:r>
    </w:p>
    <w:p w14:paraId="011D06FA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联系人：</w:t>
      </w:r>
      <w:r>
        <w:rPr>
          <w:rFonts w:hint="eastAsia" w:cs="仿宋_GB2312"/>
          <w:sz w:val="32"/>
          <w:szCs w:val="32"/>
          <w:lang w:val="en-US" w:eastAsia="zh-CN"/>
        </w:rPr>
        <w:tab/>
      </w:r>
      <w:r>
        <w:rPr>
          <w:rFonts w:ascii="Times New Roman" w:hAnsi="Times New Roman" w:eastAsia="仿宋_GB2312" w:cs="仿宋_GB2312"/>
          <w:sz w:val="32"/>
          <w:szCs w:val="32"/>
        </w:rPr>
        <w:t>刁一林0561－3880738</w:t>
      </w:r>
    </w:p>
    <w:p w14:paraId="77DE363A">
      <w:pPr>
        <w:pStyle w:val="11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濉溪县 </w:t>
      </w:r>
      <w:r>
        <w:rPr>
          <w:rFonts w:hint="eastAsia" w:cs="仿宋_GB2312"/>
          <w:sz w:val="32"/>
          <w:szCs w:val="32"/>
          <w:lang w:val="en-US" w:eastAsia="zh-CN"/>
        </w:rPr>
        <w:tab/>
      </w:r>
      <w:r>
        <w:rPr>
          <w:rFonts w:hint="eastAsia" w:cs="仿宋_GB2312"/>
          <w:sz w:val="32"/>
          <w:szCs w:val="32"/>
          <w:lang w:val="en-US" w:eastAsia="zh-CN"/>
        </w:rPr>
        <w:t>周文静0561</w:t>
      </w:r>
      <w:r>
        <w:rPr>
          <w:rFonts w:ascii="Times New Roman" w:hAnsi="Times New Roman" w:eastAsia="仿宋_GB2312" w:cs="仿宋_GB2312"/>
          <w:sz w:val="32"/>
          <w:szCs w:val="32"/>
        </w:rPr>
        <w:t>－</w:t>
      </w:r>
      <w:r>
        <w:rPr>
          <w:rFonts w:hint="eastAsia" w:cs="仿宋_GB2312"/>
          <w:sz w:val="32"/>
          <w:szCs w:val="32"/>
          <w:lang w:val="en-US" w:eastAsia="zh-CN"/>
        </w:rPr>
        <w:t>6070271</w:t>
      </w:r>
    </w:p>
    <w:p w14:paraId="087E9772">
      <w:pPr>
        <w:pStyle w:val="11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>相山区</w:t>
      </w:r>
      <w:r>
        <w:rPr>
          <w:rFonts w:hint="eastAsia" w:cs="仿宋_GB2312"/>
          <w:sz w:val="32"/>
          <w:szCs w:val="32"/>
          <w:lang w:val="en-US" w:eastAsia="zh-CN"/>
        </w:rPr>
        <w:tab/>
      </w:r>
      <w:r>
        <w:rPr>
          <w:rFonts w:hint="eastAsia" w:cs="仿宋_GB2312"/>
          <w:sz w:val="32"/>
          <w:szCs w:val="32"/>
          <w:lang w:val="en-US" w:eastAsia="zh-CN"/>
        </w:rPr>
        <w:tab/>
      </w:r>
      <w:r>
        <w:rPr>
          <w:rFonts w:hint="eastAsia" w:cs="仿宋_GB2312"/>
          <w:sz w:val="32"/>
          <w:szCs w:val="32"/>
          <w:lang w:val="en-US" w:eastAsia="zh-CN"/>
        </w:rPr>
        <w:t>任  葆0561</w:t>
      </w:r>
      <w:r>
        <w:rPr>
          <w:rFonts w:ascii="Times New Roman" w:hAnsi="Times New Roman" w:eastAsia="仿宋_GB2312" w:cs="仿宋_GB2312"/>
          <w:sz w:val="32"/>
          <w:szCs w:val="32"/>
        </w:rPr>
        <w:t>－</w:t>
      </w:r>
      <w:r>
        <w:rPr>
          <w:rFonts w:hint="eastAsia" w:cs="仿宋_GB2312"/>
          <w:sz w:val="32"/>
          <w:szCs w:val="32"/>
          <w:lang w:val="en-US" w:eastAsia="zh-CN"/>
        </w:rPr>
        <w:t>2183661</w:t>
      </w:r>
    </w:p>
    <w:p w14:paraId="61B401EF">
      <w:pPr>
        <w:pStyle w:val="11"/>
        <w:rPr>
          <w:rFonts w:hint="eastAsia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烈山区 </w:t>
      </w:r>
      <w:r>
        <w:rPr>
          <w:rFonts w:hint="eastAsia" w:cs="仿宋_GB2312"/>
          <w:sz w:val="32"/>
          <w:szCs w:val="32"/>
          <w:lang w:val="en-US" w:eastAsia="zh-CN"/>
        </w:rPr>
        <w:tab/>
      </w:r>
      <w:r>
        <w:rPr>
          <w:rFonts w:hint="eastAsia" w:cs="仿宋_GB2312"/>
          <w:sz w:val="32"/>
          <w:szCs w:val="32"/>
          <w:lang w:val="en-US" w:eastAsia="zh-CN"/>
        </w:rPr>
        <w:t>张智全0561</w:t>
      </w:r>
      <w:r>
        <w:rPr>
          <w:rFonts w:ascii="Times New Roman" w:hAnsi="Times New Roman" w:eastAsia="仿宋_GB2312" w:cs="仿宋_GB2312"/>
          <w:sz w:val="32"/>
          <w:szCs w:val="32"/>
        </w:rPr>
        <w:t>－</w:t>
      </w:r>
      <w:r>
        <w:rPr>
          <w:rFonts w:hint="eastAsia" w:cs="仿宋_GB2312"/>
          <w:sz w:val="32"/>
          <w:szCs w:val="32"/>
          <w:lang w:val="en-US" w:eastAsia="zh-CN"/>
        </w:rPr>
        <w:t>4083336</w:t>
      </w:r>
    </w:p>
    <w:p w14:paraId="336E64E2">
      <w:pPr>
        <w:pStyle w:val="11"/>
        <w:rPr>
          <w:rFonts w:hint="default" w:cs="仿宋_GB2312"/>
          <w:sz w:val="32"/>
          <w:szCs w:val="32"/>
          <w:lang w:val="en-US" w:eastAsia="zh-CN"/>
        </w:rPr>
      </w:pPr>
      <w:r>
        <w:rPr>
          <w:rFonts w:hint="eastAsia" w:cs="仿宋_GB2312"/>
          <w:sz w:val="32"/>
          <w:szCs w:val="32"/>
          <w:lang w:val="en-US" w:eastAsia="zh-CN"/>
        </w:rPr>
        <w:t xml:space="preserve">杜集区 </w:t>
      </w:r>
      <w:r>
        <w:rPr>
          <w:rFonts w:hint="eastAsia" w:cs="仿宋_GB2312"/>
          <w:sz w:val="32"/>
          <w:szCs w:val="32"/>
          <w:lang w:val="en-US" w:eastAsia="zh-CN"/>
        </w:rPr>
        <w:tab/>
      </w:r>
      <w:r>
        <w:rPr>
          <w:rFonts w:hint="eastAsia" w:cs="仿宋_GB2312"/>
          <w:sz w:val="32"/>
          <w:szCs w:val="32"/>
          <w:lang w:val="en-US" w:eastAsia="zh-CN"/>
        </w:rPr>
        <w:t>李红光0561</w:t>
      </w:r>
      <w:r>
        <w:rPr>
          <w:rFonts w:ascii="Times New Roman" w:hAnsi="Times New Roman" w:eastAsia="仿宋_GB2312" w:cs="仿宋_GB2312"/>
          <w:sz w:val="32"/>
          <w:szCs w:val="32"/>
        </w:rPr>
        <w:t>－</w:t>
      </w:r>
      <w:r>
        <w:rPr>
          <w:rFonts w:hint="eastAsia" w:cs="仿宋_GB2312"/>
          <w:sz w:val="32"/>
          <w:szCs w:val="32"/>
          <w:lang w:val="en-US" w:eastAsia="zh-CN"/>
        </w:rPr>
        <w:t>5266982</w:t>
      </w:r>
    </w:p>
    <w:p w14:paraId="2D629C89">
      <w:pPr>
        <w:pStyle w:val="2"/>
      </w:pPr>
      <w:r>
        <w:t>五、评选工作</w:t>
      </w:r>
    </w:p>
    <w:p w14:paraId="3ED1DD1F">
      <w:pPr>
        <w:pStyle w:val="3"/>
      </w:pPr>
      <w:r>
        <w:t>（一）奖项设置</w:t>
      </w:r>
    </w:p>
    <w:p w14:paraId="7D528C88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一等奖、二等奖、三等奖。</w:t>
      </w:r>
    </w:p>
    <w:p w14:paraId="6A309601">
      <w:pPr>
        <w:pStyle w:val="3"/>
      </w:pPr>
      <w:r>
        <w:t>（二）组织实施</w:t>
      </w:r>
    </w:p>
    <w:p w14:paraId="47BB44BC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评选工作在安徽省校园读书创作活动组委会办公室指导和监督下，由《初中生必读》和《小学生导读》编辑部具体组织实施。</w:t>
      </w:r>
    </w:p>
    <w:p w14:paraId="35B08D9F">
      <w:pPr>
        <w:pStyle w:val="3"/>
      </w:pPr>
      <w:r>
        <w:t>（三）结果运用</w:t>
      </w:r>
    </w:p>
    <w:p w14:paraId="6B306F3C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获奖作品将择优刊登于《初中生必读》，并作为安徽省第十届校园读书创作活动成果进行全省推介。</w:t>
      </w:r>
    </w:p>
    <w:p w14:paraId="52D4FB07">
      <w:pPr>
        <w:rPr>
          <w:rFonts w:hint="eastAsia"/>
        </w:rPr>
      </w:pPr>
    </w:p>
    <w:p w14:paraId="3B85AF82">
      <w:pPr>
        <w:rPr>
          <w:rFonts w:hint="eastAsia"/>
        </w:rPr>
      </w:pPr>
    </w:p>
    <w:p w14:paraId="4824ADE0">
      <w:pPr>
        <w:rPr>
          <w:rFonts w:hint="eastAsia"/>
        </w:rPr>
      </w:pPr>
    </w:p>
    <w:p w14:paraId="12E784D4">
      <w:pPr>
        <w:rPr>
          <w:rFonts w:hint="eastAsia"/>
        </w:rPr>
      </w:pPr>
    </w:p>
    <w:p w14:paraId="712AA45B">
      <w:pPr>
        <w:rPr>
          <w:rFonts w:hint="eastAsia"/>
        </w:rPr>
      </w:pPr>
    </w:p>
    <w:p w14:paraId="465B3184">
      <w:pPr>
        <w:rPr>
          <w:rFonts w:hint="eastAsia"/>
        </w:rPr>
      </w:pPr>
    </w:p>
    <w:p w14:paraId="3A5CE900">
      <w:pPr>
        <w:pStyle w:val="11"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  <w:t>原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创</w:t>
      </w:r>
      <w:r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  <w:t>作品承诺书</w:t>
      </w:r>
    </w:p>
    <w:p w14:paraId="10BDEE20">
      <w:pPr>
        <w:jc w:val="center"/>
        <w:rPr>
          <w:rFonts w:hint="eastAsia"/>
        </w:rPr>
      </w:pPr>
    </w:p>
    <w:p w14:paraId="1CFABEA3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本人承诺，我所提交的主题征文作品《</w:t>
      </w:r>
      <w:r>
        <w:rPr>
          <w:rFonts w:hint="eastAsia" w:cs="仿宋_GB2312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仿宋_GB2312" w:cs="仿宋_GB2312"/>
          <w:sz w:val="32"/>
          <w:szCs w:val="32"/>
        </w:rPr>
        <w:t>》属于本人原创，不存在抄袭、他人执笔、侵权和利用人工智能生成等虚假行为。作品创作及提交过程均严格遵守活动要求，如有违反，本人自愿承担相应责任以及由此产生的一切后果。</w:t>
      </w:r>
    </w:p>
    <w:p w14:paraId="78E31F27">
      <w:pPr>
        <w:rPr>
          <w:rFonts w:hint="eastAsia"/>
        </w:rPr>
      </w:pPr>
    </w:p>
    <w:p w14:paraId="4993B2D3">
      <w:pPr>
        <w:ind w:left="3780" w:leftChars="0" w:firstLine="420" w:firstLineChars="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2F660CB0">
      <w:pPr>
        <w:ind w:left="3780" w:leftChars="0" w:firstLine="420" w:firstLineChars="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12ADAAA3">
      <w:pPr>
        <w:ind w:left="3780" w:leftChars="0" w:firstLine="42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承诺人（签名）：</w:t>
      </w:r>
    </w:p>
    <w:p w14:paraId="1A233FCC">
      <w:pPr>
        <w:rPr>
          <w:rFonts w:hint="eastAsia"/>
        </w:rPr>
      </w:pPr>
    </w:p>
    <w:p w14:paraId="38E99E30">
      <w:pPr>
        <w:rPr>
          <w:rFonts w:hint="eastAsia"/>
        </w:rPr>
      </w:pPr>
    </w:p>
    <w:p w14:paraId="3A06C48B">
      <w:pPr>
        <w:ind w:left="3780" w:leftChars="0" w:firstLine="420" w:firstLineChars="0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4E4EE41A">
      <w:pPr>
        <w:ind w:left="3780" w:leftChars="0" w:firstLine="42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指导教师（签名）：</w:t>
      </w:r>
    </w:p>
    <w:p w14:paraId="6B6E4EF2">
      <w:pPr>
        <w:ind w:firstLine="420" w:firstLineChars="0"/>
        <w:rPr>
          <w:rFonts w:hint="eastAsia"/>
        </w:rPr>
      </w:pPr>
    </w:p>
    <w:p w14:paraId="3F96A3C2">
      <w:pPr>
        <w:rPr>
          <w:rFonts w:hint="eastAsia"/>
        </w:rPr>
      </w:pPr>
    </w:p>
    <w:p w14:paraId="3B3B85CB">
      <w:pPr>
        <w:ind w:left="3780" w:leftChars="0" w:firstLine="420" w:firstLineChars="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日期：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</w:p>
    <w:p w14:paraId="16CE0922"/>
    <w:p w14:paraId="2C6685CD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A3CA30E-DAE9-4ECC-BDCF-F1D10C2E6CED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8E5E80C8-2246-4768-8D89-6FEB33FBCD5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228FDE8-E571-42ED-8389-0DFD843FE1EE}"/>
  </w:font>
  <w:font w:name="方正楷体_GB2312">
    <w:altName w:val="宋体"/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4" w:fontKey="{1E3190D0-BFBD-4688-8D00-EFAC20A1F0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F7FE3">
    <w:pPr>
      <w:widowControl/>
      <w:kinsoku w:val="0"/>
      <w:autoSpaceDE w:val="0"/>
      <w:autoSpaceDN w:val="0"/>
      <w:adjustRightInd w:val="0"/>
      <w:snapToGrid w:val="0"/>
      <w:spacing w:line="234" w:lineRule="auto"/>
      <w:ind w:left="7752"/>
      <w:jc w:val="left"/>
      <w:textAlignment w:val="baseline"/>
      <w:rPr>
        <w:rFonts w:ascii="宋体" w:hAnsi="宋体" w:eastAsia="宋体" w:cs="宋体"/>
        <w:snapToGrid w:val="0"/>
        <w:color w:val="000000"/>
        <w:kern w:val="0"/>
        <w:sz w:val="28"/>
        <w:szCs w:val="28"/>
        <w:lang w:eastAsia="en-US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B460D6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FB460D6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C5F64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6501B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GPHmGA4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kT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R1jIS1PYnQO8ixWzqhP2KZlzAYT0xw5CxrO4m3oRx3byMVy&#10;mZz21jW7un+AGbQsbPSD5TFNpNTb5T6A1sR2pKrnZ2AQU5j6NWxMHPPf78nr8S+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Y8eYYDgCAABt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B6501B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AF4FA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B18AC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457AD"/>
    <w:rsid w:val="0E265D9F"/>
    <w:rsid w:val="30977ABB"/>
    <w:rsid w:val="43073D71"/>
    <w:rsid w:val="573E63D4"/>
    <w:rsid w:val="59C302D1"/>
    <w:rsid w:val="5F993B88"/>
    <w:rsid w:val="67135C6C"/>
    <w:rsid w:val="6EA457AD"/>
    <w:rsid w:val="701C7B88"/>
    <w:rsid w:val="7B20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8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f538bb96-11b1-486c-8e97-11c833c15451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7FEC7E5B</paraID>
      <start>52</start>
      <end>53</end>
      <status>ignored</status>
      <modifiedWord/>
      <trackRevisions>false</trackRevisions>
    </reviewItem>
    <reviewItem>
      <errorID>30eff685-aecc-4e35-867b-88af1f11bd03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7FEC7E5B</paraID>
      <start>68</start>
      <end>69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a783b6-ced4-4cb5-bc22-4b8c245d46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1719</Words>
  <Characters>1820</Characters>
  <Lines>0</Lines>
  <Paragraphs>0</Paragraphs>
  <TotalTime>4</TotalTime>
  <ScaleCrop>false</ScaleCrop>
  <LinksUpToDate>false</LinksUpToDate>
  <CharactersWithSpaces>1859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2026-04-26T11:40:00Z</dcterms:created>
  <dc:creator>刁一林</dc:creator>
  <cp:lastModifiedBy>刁一林</cp:lastModifiedBy>
  <dcterms:modified xsi:type="dcterms:W3CDTF">2026-05-06T06:59:41Z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4D35A8B2B9CD46F8BDDD396C39EA069E_11</vt:lpwstr>
  </property>
  <property fmtid="{D5CDD505-2E9C-101B-9397-08002B2CF9AE}" pid="4" name="KSOTemplateDocerSaveRecord">
    <vt:lpwstr>eyJoZGlkIjoiOGNkYzU3NzI0ZTEyOTlmYjk2Njc2ZTc1ZDE2ODk0NzEiLCJ1c2VySWQiOiIyODU0MjcxNDIifQ==</vt:lpwstr>
  </property>
</Properties>
</file>