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61" w:rsidRDefault="00414861">
      <w:pPr>
        <w:pStyle w:val="a8"/>
        <w:autoSpaceDE w:val="0"/>
        <w:spacing w:before="0" w:beforeAutospacing="0" w:after="0" w:afterAutospacing="0" w:line="592" w:lineRule="exact"/>
        <w:ind w:leftChars="0" w:left="0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414861" w:rsidRDefault="005866C2">
      <w:pPr>
        <w:pStyle w:val="a8"/>
        <w:autoSpaceDE w:val="0"/>
        <w:spacing w:before="0" w:beforeAutospacing="0" w:after="0" w:afterAutospacing="0" w:line="592" w:lineRule="exact"/>
        <w:ind w:leftChars="0" w:left="0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OLE_LINK2"/>
      <w:r>
        <w:rPr>
          <w:rFonts w:ascii="Times New Roman" w:eastAsia="方正小标宋简体" w:hAnsi="Times New Roman" w:hint="eastAsia"/>
          <w:sz w:val="44"/>
          <w:szCs w:val="44"/>
        </w:rPr>
        <w:t>关于组织开展</w:t>
      </w:r>
      <w:r>
        <w:rPr>
          <w:rFonts w:ascii="Times New Roman" w:eastAsia="方正小标宋简体" w:hAnsi="Times New Roman" w:hint="eastAsia"/>
          <w:sz w:val="44"/>
          <w:szCs w:val="44"/>
        </w:rPr>
        <w:t>2025</w:t>
      </w:r>
      <w:r>
        <w:rPr>
          <w:rFonts w:ascii="Times New Roman" w:eastAsia="方正小标宋简体" w:hAnsi="Times New Roman" w:hint="eastAsia"/>
          <w:sz w:val="44"/>
          <w:szCs w:val="44"/>
        </w:rPr>
        <w:t>年第二批安徽省创新型</w:t>
      </w:r>
    </w:p>
    <w:p w:rsidR="00414861" w:rsidRDefault="005866C2">
      <w:pPr>
        <w:pStyle w:val="a8"/>
        <w:autoSpaceDE w:val="0"/>
        <w:spacing w:before="0" w:beforeAutospacing="0" w:after="0" w:afterAutospacing="0" w:line="592" w:lineRule="exact"/>
        <w:ind w:leftChars="0" w:left="0"/>
        <w:jc w:val="center"/>
        <w:rPr>
          <w:rFonts w:ascii="Times New Roman" w:eastAsia="仿宋_GB2312" w:hAnsi="Times New Roman"/>
          <w:kern w:val="2"/>
          <w:sz w:val="32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中小企业评价工作的通知</w:t>
      </w:r>
    </w:p>
    <w:p w:rsidR="00414861" w:rsidRDefault="00414861">
      <w:pPr>
        <w:spacing w:line="592" w:lineRule="exact"/>
        <w:jc w:val="left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</w:p>
    <w:p w:rsidR="00414861" w:rsidRDefault="005866C2">
      <w:pPr>
        <w:spacing w:line="580" w:lineRule="exact"/>
        <w:rPr>
          <w:rFonts w:eastAsia="仿宋_GB2312"/>
          <w:sz w:val="32"/>
        </w:rPr>
      </w:pPr>
      <w:bookmarkStart w:id="1" w:name="OLE_LINK1"/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各县区</w:t>
      </w:r>
      <w:r>
        <w:rPr>
          <w:rFonts w:eastAsia="仿宋_GB2312" w:hint="eastAsia"/>
          <w:color w:val="000000"/>
          <w:kern w:val="0"/>
          <w:sz w:val="32"/>
          <w:szCs w:val="32"/>
          <w:shd w:val="clear" w:color="auto" w:fill="FFFFFF"/>
        </w:rPr>
        <w:t>工信局（科工局），市高新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区</w:t>
      </w:r>
      <w:r>
        <w:rPr>
          <w:rFonts w:eastAsia="仿宋_GB2312" w:hint="eastAsia"/>
          <w:color w:val="000000"/>
          <w:kern w:val="0"/>
          <w:sz w:val="32"/>
          <w:szCs w:val="32"/>
          <w:shd w:val="clear" w:color="auto" w:fill="FFFFFF"/>
        </w:rPr>
        <w:t>、</w:t>
      </w:r>
      <w:r>
        <w:rPr>
          <w:rFonts w:eastAsia="仿宋_GB2312"/>
          <w:kern w:val="0"/>
          <w:sz w:val="32"/>
          <w:szCs w:val="32"/>
        </w:rPr>
        <w:t>新型煤化工基地管委会</w:t>
      </w:r>
      <w:r>
        <w:rPr>
          <w:rFonts w:eastAsia="仿宋_GB2312" w:hint="eastAsia"/>
          <w:color w:val="000000"/>
          <w:kern w:val="0"/>
          <w:sz w:val="32"/>
          <w:szCs w:val="32"/>
          <w:shd w:val="clear" w:color="auto" w:fill="FFFFFF"/>
        </w:rPr>
        <w:t>经发局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，有关企业：</w:t>
      </w:r>
    </w:p>
    <w:p w:rsidR="00414861" w:rsidRDefault="005866C2">
      <w:pPr>
        <w:widowControl/>
        <w:spacing w:line="58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根据《安徽省优质中小企业梯度培育管理实施细则》（皖经信中小企函〔</w:t>
      </w:r>
      <w:r>
        <w:rPr>
          <w:rFonts w:eastAsia="仿宋_GB2312" w:cs="仿宋_GB2312" w:hint="eastAsia"/>
          <w:sz w:val="32"/>
          <w:szCs w:val="32"/>
        </w:rPr>
        <w:t>2022</w:t>
      </w:r>
      <w:r>
        <w:rPr>
          <w:rFonts w:eastAsia="仿宋_GB2312" w:cs="仿宋_GB2312" w:hint="eastAsia"/>
          <w:sz w:val="32"/>
          <w:szCs w:val="32"/>
        </w:rPr>
        <w:t>〕</w:t>
      </w:r>
      <w:r>
        <w:rPr>
          <w:rFonts w:eastAsia="仿宋_GB2312" w:cs="仿宋_GB2312" w:hint="eastAsia"/>
          <w:sz w:val="32"/>
          <w:szCs w:val="32"/>
        </w:rPr>
        <w:t>140</w:t>
      </w:r>
      <w:r>
        <w:rPr>
          <w:rFonts w:eastAsia="仿宋_GB2312" w:cs="仿宋_GB2312" w:hint="eastAsia"/>
          <w:sz w:val="32"/>
          <w:szCs w:val="32"/>
        </w:rPr>
        <w:t>号，以下简称《实施细则》）要求，现就</w:t>
      </w:r>
      <w:r>
        <w:rPr>
          <w:rFonts w:eastAsia="仿宋_GB2312" w:cs="仿宋_GB2312" w:hint="eastAsia"/>
          <w:sz w:val="32"/>
          <w:szCs w:val="32"/>
        </w:rPr>
        <w:t>2025</w:t>
      </w:r>
      <w:r>
        <w:rPr>
          <w:rFonts w:eastAsia="仿宋_GB2312" w:cs="仿宋_GB2312" w:hint="eastAsia"/>
          <w:sz w:val="32"/>
          <w:szCs w:val="32"/>
        </w:rPr>
        <w:t>年第二批安徽省创新型中小企业评价工作有关事项通知如下：</w:t>
      </w:r>
    </w:p>
    <w:p w:rsidR="00414861" w:rsidRDefault="005866C2">
      <w:pPr>
        <w:pStyle w:val="a8"/>
        <w:spacing w:before="0" w:beforeAutospacing="0" w:after="0" w:afterAutospacing="0" w:line="580" w:lineRule="exact"/>
        <w:ind w:leftChars="0" w:left="0" w:firstLineChars="200" w:firstLine="640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一、评价标准</w:t>
      </w:r>
    </w:p>
    <w:p w:rsidR="00414861" w:rsidRDefault="005866C2">
      <w:pPr>
        <w:widowControl/>
        <w:spacing w:line="58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详见《</w:t>
      </w:r>
      <w:r>
        <w:rPr>
          <w:rFonts w:eastAsia="仿宋_GB2312" w:cs="仿宋_GB2312"/>
          <w:sz w:val="32"/>
          <w:szCs w:val="32"/>
        </w:rPr>
        <w:t>实施细则</w:t>
      </w:r>
      <w:r>
        <w:rPr>
          <w:rFonts w:eastAsia="仿宋_GB2312" w:cs="仿宋_GB2312" w:hint="eastAsia"/>
          <w:sz w:val="32"/>
          <w:szCs w:val="32"/>
        </w:rPr>
        <w:t>》中安徽省创新型中小企业评价标准，已被认定为创新型中小企业的，不参与评价。</w:t>
      </w:r>
    </w:p>
    <w:p w:rsidR="00414861" w:rsidRDefault="005866C2">
      <w:pPr>
        <w:pStyle w:val="a8"/>
        <w:spacing w:before="0" w:beforeAutospacing="0" w:after="0" w:afterAutospacing="0" w:line="580" w:lineRule="exact"/>
        <w:ind w:leftChars="0" w:left="0" w:firstLineChars="200" w:firstLine="640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二、组织实施</w:t>
      </w:r>
    </w:p>
    <w:p w:rsidR="00414861" w:rsidRDefault="005866C2">
      <w:pPr>
        <w:pStyle w:val="a8"/>
        <w:autoSpaceDE w:val="0"/>
        <w:spacing w:before="0" w:beforeAutospacing="0" w:after="0" w:afterAutospacing="0" w:line="580" w:lineRule="exact"/>
        <w:ind w:leftChars="0" w:left="0" w:firstLineChars="200" w:firstLine="640"/>
        <w:jc w:val="both"/>
        <w:rPr>
          <w:rFonts w:ascii="Times New Roman" w:eastAsia="仿宋_GB2312" w:hAnsi="Times New Roman" w:cs="仿宋_GB2312"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>企业登录优质中小企业梯度培育平台（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>http://zjtx.miit.gov.cn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>），如实填报并提交企业相关信息、上传佐证材料（附件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>）。</w:t>
      </w:r>
    </w:p>
    <w:p w:rsidR="00414861" w:rsidRDefault="005866C2">
      <w:pPr>
        <w:pStyle w:val="a8"/>
        <w:autoSpaceDE w:val="0"/>
        <w:spacing w:before="0" w:beforeAutospacing="0" w:after="0" w:afterAutospacing="0" w:line="580" w:lineRule="exact"/>
        <w:ind w:leftChars="0" w:left="0" w:firstLineChars="200" w:firstLine="640"/>
        <w:jc w:val="both"/>
        <w:rPr>
          <w:rFonts w:ascii="Times New Roman" w:eastAsia="仿宋_GB2312" w:hAnsi="Times New Roman" w:cs="仿宋_GB2312"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>各县区根据创新型中小企业评价标准，对企业自评信息和相关佐证材料进行初审、实地抽查，初审通过的向市工信局推荐，同时在系统里提交。</w:t>
      </w:r>
    </w:p>
    <w:p w:rsidR="00414861" w:rsidRDefault="005866C2">
      <w:pPr>
        <w:pStyle w:val="a8"/>
        <w:spacing w:before="0" w:beforeAutospacing="0" w:after="0" w:afterAutospacing="0" w:line="580" w:lineRule="exact"/>
        <w:ind w:leftChars="0" w:left="0" w:firstLineChars="200" w:firstLine="640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三、工作要求</w:t>
      </w:r>
    </w:p>
    <w:p w:rsidR="00414861" w:rsidRDefault="005866C2">
      <w:pPr>
        <w:widowControl/>
        <w:spacing w:line="58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lastRenderedPageBreak/>
        <w:t xml:space="preserve">1. </w:t>
      </w:r>
      <w:r>
        <w:rPr>
          <w:rFonts w:eastAsia="仿宋_GB2312" w:cs="仿宋_GB2312" w:hint="eastAsia"/>
          <w:sz w:val="32"/>
          <w:szCs w:val="32"/>
        </w:rPr>
        <w:t>各县区、开发园区工信部门要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扎实做好政策宣贯解读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eastAsia="仿宋_GB2312" w:cs="仿宋_GB2312" w:hint="eastAsia"/>
          <w:sz w:val="32"/>
          <w:szCs w:val="32"/>
        </w:rPr>
        <w:t>积极动员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辖区内高新技术企业和获得过省级以上科技奖励、拥有省部级以上研发机构等符合条件的中小企业应报尽报，并做好申报指导工作。</w:t>
      </w:r>
    </w:p>
    <w:p w:rsidR="00414861" w:rsidRDefault="005866C2">
      <w:pPr>
        <w:widowControl/>
        <w:spacing w:line="58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 xml:space="preserve">2. </w:t>
      </w:r>
      <w:r>
        <w:rPr>
          <w:rFonts w:eastAsia="仿宋_GB2312" w:cs="仿宋_GB2312" w:hint="eastAsia"/>
          <w:sz w:val="32"/>
          <w:szCs w:val="32"/>
        </w:rPr>
        <w:t>申报企业须严格按照创新型中小企业评价佐证材料清单（附件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）要求，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每项佐证材料加盖企业公章后扫描为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个</w:t>
      </w:r>
      <w:r>
        <w:rPr>
          <w:rFonts w:eastAsia="仿宋_GB2312" w:hint="eastAsia"/>
          <w:color w:val="000000"/>
          <w:kern w:val="0"/>
          <w:sz w:val="32"/>
          <w:szCs w:val="32"/>
          <w:shd w:val="clear" w:color="auto" w:fill="FFFFFF"/>
        </w:rPr>
        <w:t>PDF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文件，按清单顺序汇总整理后</w:t>
      </w:r>
      <w:r>
        <w:rPr>
          <w:rFonts w:eastAsia="仿宋_GB2312" w:cs="仿宋_GB2312" w:hint="eastAsia"/>
          <w:sz w:val="32"/>
          <w:szCs w:val="32"/>
        </w:rPr>
        <w:t>，压缩为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个压缩包上传（大小不超过</w:t>
      </w:r>
      <w:r>
        <w:rPr>
          <w:rFonts w:eastAsia="仿宋_GB2312" w:cs="仿宋_GB2312" w:hint="eastAsia"/>
          <w:sz w:val="32"/>
          <w:szCs w:val="32"/>
        </w:rPr>
        <w:t>300M</w:t>
      </w:r>
      <w:r>
        <w:rPr>
          <w:rFonts w:eastAsia="仿宋_GB2312" w:cs="仿宋_GB2312" w:hint="eastAsia"/>
          <w:sz w:val="32"/>
          <w:szCs w:val="32"/>
        </w:rPr>
        <w:t>）。同时，提交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份纸质版佐证材料（含安徽省创新型中小企业自评表），并与系统中上传的保持一致。</w:t>
      </w:r>
    </w:p>
    <w:p w:rsidR="00414861" w:rsidRDefault="005866C2">
      <w:pPr>
        <w:widowControl/>
        <w:spacing w:line="58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 xml:space="preserve">3. </w:t>
      </w:r>
      <w:r>
        <w:rPr>
          <w:rFonts w:eastAsia="仿宋_GB2312" w:cs="仿宋_GB2312" w:hint="eastAsia"/>
          <w:sz w:val="32"/>
          <w:szCs w:val="32"/>
        </w:rPr>
        <w:t>请各县区、开发园区对照评价标准，严格把关，逐项核实企业系统中上传的佐证材料，审核企业系统评分，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同时在企业提交的自评表中填写相应评分，查询核实企业信用，</w:t>
      </w:r>
      <w:r>
        <w:rPr>
          <w:rFonts w:eastAsia="仿宋_GB2312" w:cs="仿宋_GB2312" w:hint="eastAsia"/>
          <w:sz w:val="32"/>
          <w:szCs w:val="32"/>
        </w:rPr>
        <w:t>按要求做好实地抽查，于</w:t>
      </w:r>
      <w:r>
        <w:rPr>
          <w:rFonts w:eastAsia="仿宋_GB2312" w:cs="仿宋_GB2312" w:hint="eastAsia"/>
          <w:sz w:val="32"/>
          <w:szCs w:val="32"/>
        </w:rPr>
        <w:t>11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日前完成项目初审、系统提交，并将推荐文件及汇总表（附件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）报市工信局中小企业办。</w:t>
      </w:r>
    </w:p>
    <w:p w:rsidR="00414861" w:rsidRDefault="00414861">
      <w:pPr>
        <w:pStyle w:val="a8"/>
        <w:autoSpaceDE w:val="0"/>
        <w:spacing w:before="0" w:beforeAutospacing="0" w:after="0" w:afterAutospacing="0" w:line="580" w:lineRule="exact"/>
        <w:ind w:leftChars="0" w:left="0" w:firstLineChars="200" w:firstLine="640"/>
        <w:jc w:val="both"/>
        <w:rPr>
          <w:rFonts w:ascii="Times New Roman" w:eastAsia="仿宋_GB2312" w:hAnsi="Times New Roman" w:cs="仿宋_GB2312"/>
          <w:kern w:val="2"/>
          <w:sz w:val="32"/>
          <w:szCs w:val="32"/>
        </w:rPr>
      </w:pPr>
    </w:p>
    <w:p w:rsidR="00414861" w:rsidRDefault="005866C2">
      <w:pPr>
        <w:pStyle w:val="a8"/>
        <w:autoSpaceDE w:val="0"/>
        <w:spacing w:before="0" w:beforeAutospacing="0" w:after="0" w:afterAutospacing="0" w:line="580" w:lineRule="exact"/>
        <w:ind w:leftChars="0" w:left="0" w:firstLineChars="200" w:firstLine="640"/>
        <w:jc w:val="both"/>
        <w:rPr>
          <w:rFonts w:ascii="Times New Roman" w:eastAsia="仿宋_GB2312" w:hAnsi="Times New Roman" w:cs="仿宋_GB2312"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>附件：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1. 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>创新型中小企业推荐汇总表</w:t>
      </w:r>
    </w:p>
    <w:p w:rsidR="00414861" w:rsidRDefault="005866C2">
      <w:pPr>
        <w:pStyle w:val="a8"/>
        <w:autoSpaceDE w:val="0"/>
        <w:spacing w:before="0" w:beforeAutospacing="0" w:after="0" w:afterAutospacing="0" w:line="580" w:lineRule="exact"/>
        <w:ind w:leftChars="0" w:left="0" w:firstLineChars="200" w:firstLine="640"/>
        <w:jc w:val="both"/>
        <w:rPr>
          <w:rFonts w:ascii="Times New Roman" w:eastAsia="仿宋_GB2312" w:hAnsi="Times New Roman" w:cs="仿宋_GB2312"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>      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2. 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>创新型中小企业评价佐证材料清单</w:t>
      </w:r>
    </w:p>
    <w:p w:rsidR="00414861" w:rsidRDefault="005866C2">
      <w:pPr>
        <w:pStyle w:val="a8"/>
        <w:autoSpaceDE w:val="0"/>
        <w:spacing w:before="0" w:beforeAutospacing="0" w:after="0" w:afterAutospacing="0" w:line="580" w:lineRule="exact"/>
        <w:ind w:leftChars="0" w:left="0" w:firstLineChars="200" w:firstLine="640"/>
        <w:jc w:val="both"/>
        <w:rPr>
          <w:rFonts w:ascii="Times New Roman" w:eastAsia="仿宋_GB2312" w:hAnsi="Times New Roman" w:cs="仿宋_GB2312"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>      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3. 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>企业真实性声明和合规经营承诺（模板）</w:t>
      </w:r>
    </w:p>
    <w:p w:rsidR="00414861" w:rsidRDefault="00414861">
      <w:pPr>
        <w:spacing w:line="600" w:lineRule="exact"/>
        <w:rPr>
          <w:rFonts w:eastAsia="仿宋_GB2312"/>
          <w:sz w:val="32"/>
          <w:szCs w:val="32"/>
        </w:rPr>
      </w:pPr>
    </w:p>
    <w:p w:rsidR="00414861" w:rsidRDefault="005866C2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　　　　　　　　　</w:t>
      </w:r>
      <w:r>
        <w:rPr>
          <w:rFonts w:eastAsia="仿宋_GB2312" w:hint="eastAsia"/>
          <w:color w:val="000000"/>
          <w:sz w:val="32"/>
          <w:szCs w:val="32"/>
        </w:rPr>
        <w:t xml:space="preserve">          </w:t>
      </w:r>
      <w:r>
        <w:rPr>
          <w:rFonts w:eastAsia="仿宋_GB2312"/>
          <w:color w:val="000000"/>
          <w:sz w:val="32"/>
          <w:szCs w:val="32"/>
        </w:rPr>
        <w:t xml:space="preserve">　</w:t>
      </w:r>
    </w:p>
    <w:p w:rsidR="00414861" w:rsidRDefault="005866C2">
      <w:pPr>
        <w:spacing w:line="600" w:lineRule="exact"/>
        <w:ind w:firstLineChars="1500" w:firstLine="48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202</w:t>
      </w:r>
      <w:r>
        <w:rPr>
          <w:rFonts w:eastAsia="仿宋_GB2312" w:hint="eastAsia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10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28</w:t>
      </w:r>
      <w:r>
        <w:rPr>
          <w:rFonts w:eastAsia="仿宋_GB2312"/>
          <w:color w:val="000000"/>
          <w:sz w:val="32"/>
          <w:szCs w:val="32"/>
        </w:rPr>
        <w:t>日</w:t>
      </w:r>
      <w:bookmarkStart w:id="2" w:name="_GoBack"/>
      <w:bookmarkEnd w:id="2"/>
    </w:p>
    <w:p w:rsidR="00414861" w:rsidRDefault="00414861">
      <w:pPr>
        <w:ind w:firstLineChars="150" w:firstLine="480"/>
        <w:rPr>
          <w:rFonts w:eastAsia="仿宋_GB2312"/>
          <w:sz w:val="32"/>
          <w:szCs w:val="32"/>
        </w:rPr>
      </w:pPr>
    </w:p>
    <w:bookmarkEnd w:id="0"/>
    <w:p w:rsidR="00414861" w:rsidRDefault="00414861">
      <w:pPr>
        <w:jc w:val="left"/>
        <w:rPr>
          <w:rFonts w:eastAsia="仿宋_GB2312"/>
          <w:bCs/>
          <w:sz w:val="32"/>
          <w:szCs w:val="44"/>
        </w:rPr>
        <w:sectPr w:rsidR="00414861">
          <w:footerReference w:type="default" r:id="rId7"/>
          <w:pgSz w:w="11906" w:h="16838"/>
          <w:pgMar w:top="1984" w:right="1531" w:bottom="1984" w:left="1531" w:header="851" w:footer="907" w:gutter="0"/>
          <w:pgNumType w:fmt="numberInDash"/>
          <w:cols w:space="425"/>
          <w:docGrid w:type="lines" w:linePitch="312"/>
        </w:sectPr>
      </w:pPr>
    </w:p>
    <w:p w:rsidR="00414861" w:rsidRDefault="005866C2">
      <w:pPr>
        <w:widowControl/>
        <w:spacing w:before="100" w:after="100" w:line="560" w:lineRule="exact"/>
        <w:jc w:val="left"/>
        <w:rPr>
          <w:rFonts w:eastAsia="方正黑体"/>
          <w:kern w:val="0"/>
          <w:sz w:val="32"/>
          <w:szCs w:val="32"/>
        </w:rPr>
      </w:pPr>
      <w:r>
        <w:rPr>
          <w:rFonts w:eastAsia="方正黑体"/>
          <w:kern w:val="0"/>
          <w:sz w:val="32"/>
          <w:szCs w:val="32"/>
        </w:rPr>
        <w:lastRenderedPageBreak/>
        <w:t>附件</w:t>
      </w:r>
      <w:r>
        <w:rPr>
          <w:rFonts w:eastAsia="方正黑体"/>
          <w:kern w:val="0"/>
          <w:sz w:val="32"/>
          <w:szCs w:val="32"/>
        </w:rPr>
        <w:t>1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"/>
        <w:gridCol w:w="3005"/>
        <w:gridCol w:w="2472"/>
        <w:gridCol w:w="3353"/>
        <w:gridCol w:w="3950"/>
      </w:tblGrid>
      <w:tr w:rsidR="00414861">
        <w:trPr>
          <w:trHeight w:val="591"/>
          <w:jc w:val="center"/>
        </w:trPr>
        <w:tc>
          <w:tcPr>
            <w:tcW w:w="13413" w:type="dxa"/>
            <w:gridSpan w:val="5"/>
            <w:vAlign w:val="center"/>
          </w:tcPr>
          <w:p w:rsidR="00414861" w:rsidRDefault="005866C2">
            <w:pPr>
              <w:widowControl/>
              <w:spacing w:line="560" w:lineRule="exact"/>
              <w:jc w:val="center"/>
              <w:textAlignment w:val="center"/>
              <w:rPr>
                <w:rFonts w:eastAsia="方正粗黑宋简体"/>
                <w:color w:val="000000"/>
                <w:sz w:val="44"/>
                <w:szCs w:val="44"/>
              </w:rPr>
            </w:pPr>
            <w:r>
              <w:rPr>
                <w:rFonts w:eastAsia="方正小标宋简体"/>
                <w:kern w:val="0"/>
                <w:sz w:val="40"/>
                <w:szCs w:val="40"/>
              </w:rPr>
              <w:t>创新型中小企业推荐汇总表</w:t>
            </w:r>
          </w:p>
        </w:tc>
      </w:tr>
      <w:tr w:rsidR="00414861">
        <w:trPr>
          <w:trHeight w:val="591"/>
          <w:jc w:val="center"/>
        </w:trPr>
        <w:tc>
          <w:tcPr>
            <w:tcW w:w="6110" w:type="dxa"/>
            <w:gridSpan w:val="3"/>
            <w:vAlign w:val="center"/>
          </w:tcPr>
          <w:p w:rsidR="00414861" w:rsidRDefault="005866C2"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4"/>
              </w:rPr>
            </w:pPr>
            <w:r>
              <w:rPr>
                <w:rStyle w:val="font01"/>
                <w:rFonts w:ascii="Times New Roman" w:hAnsi="Times New Roman" w:cs="Times New Roman" w:hint="default"/>
                <w:color w:val="000000" w:themeColor="text1"/>
              </w:rPr>
              <w:t>县区、开发区</w:t>
            </w:r>
            <w:r>
              <w:rPr>
                <w:rStyle w:val="font01"/>
                <w:rFonts w:cs="Times New Roman" w:hint="default"/>
                <w:color w:val="000000" w:themeColor="text1"/>
              </w:rPr>
              <w:t>工</w:t>
            </w:r>
            <w:r>
              <w:rPr>
                <w:rStyle w:val="font01"/>
                <w:rFonts w:ascii="Times New Roman" w:hAnsi="Times New Roman" w:cs="Times New Roman" w:hint="default"/>
                <w:color w:val="000000" w:themeColor="text1"/>
              </w:rPr>
              <w:t>信部门</w:t>
            </w:r>
            <w:r>
              <w:rPr>
                <w:rStyle w:val="font11"/>
                <w:rFonts w:ascii="Times New Roman" w:hAnsi="Times New Roman" w:cs="Times New Roman" w:hint="default"/>
                <w:color w:val="000000" w:themeColor="text1"/>
              </w:rPr>
              <w:t>（盖章）：</w:t>
            </w:r>
            <w:r>
              <w:rPr>
                <w:color w:val="000000" w:themeColor="text1"/>
                <w:kern w:val="0"/>
                <w:sz w:val="24"/>
                <w:u w:val="single"/>
              </w:rPr>
              <w:t xml:space="preserve">                                </w:t>
            </w:r>
          </w:p>
        </w:tc>
        <w:tc>
          <w:tcPr>
            <w:tcW w:w="3353" w:type="dxa"/>
            <w:vAlign w:val="center"/>
          </w:tcPr>
          <w:p w:rsidR="00414861" w:rsidRDefault="00414861">
            <w:pPr>
              <w:spacing w:line="5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50" w:type="dxa"/>
            <w:vAlign w:val="center"/>
          </w:tcPr>
          <w:p w:rsidR="00414861" w:rsidRDefault="00414861">
            <w:pPr>
              <w:spacing w:line="5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414861">
        <w:trPr>
          <w:trHeight w:val="71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5866C2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5866C2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5866C2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3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5866C2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评定得分（满分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100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分）</w:t>
            </w:r>
          </w:p>
        </w:tc>
        <w:tc>
          <w:tcPr>
            <w:tcW w:w="3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5866C2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是否满足直通条件之一</w:t>
            </w:r>
          </w:p>
          <w:p w:rsidR="00414861" w:rsidRDefault="005866C2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（若满足，说明具体条件）</w:t>
            </w:r>
          </w:p>
        </w:tc>
      </w:tr>
      <w:tr w:rsidR="00414861">
        <w:trPr>
          <w:trHeight w:val="60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jc w:val="left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414861">
        <w:trPr>
          <w:trHeight w:val="60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jc w:val="left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414861">
        <w:trPr>
          <w:trHeight w:val="60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jc w:val="left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414861">
        <w:trPr>
          <w:trHeight w:val="60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jc w:val="left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414861">
        <w:trPr>
          <w:trHeight w:val="60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jc w:val="left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414861">
        <w:trPr>
          <w:trHeight w:val="609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jc w:val="left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61" w:rsidRDefault="00414861">
            <w:pPr>
              <w:spacing w:line="560" w:lineRule="exact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14861" w:rsidRDefault="00414861">
      <w:pPr>
        <w:spacing w:line="560" w:lineRule="exact"/>
        <w:sectPr w:rsidR="00414861">
          <w:footerReference w:type="default" r:id="rId8"/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:rsidR="00414861" w:rsidRDefault="005866C2">
      <w:pPr>
        <w:widowControl/>
        <w:spacing w:before="100" w:after="100" w:line="560" w:lineRule="exact"/>
        <w:jc w:val="left"/>
        <w:rPr>
          <w:rFonts w:eastAsia="方正黑体"/>
          <w:kern w:val="0"/>
          <w:sz w:val="32"/>
          <w:szCs w:val="32"/>
        </w:rPr>
      </w:pPr>
      <w:r>
        <w:rPr>
          <w:rFonts w:eastAsia="方正黑体"/>
          <w:kern w:val="0"/>
          <w:sz w:val="32"/>
          <w:szCs w:val="32"/>
        </w:rPr>
        <w:lastRenderedPageBreak/>
        <w:t>附件</w:t>
      </w:r>
      <w:r>
        <w:rPr>
          <w:rFonts w:eastAsia="方正黑体"/>
          <w:kern w:val="0"/>
          <w:sz w:val="32"/>
          <w:szCs w:val="32"/>
        </w:rPr>
        <w:t>2</w:t>
      </w:r>
    </w:p>
    <w:p w:rsidR="00414861" w:rsidRDefault="00414861">
      <w:pPr>
        <w:widowControl/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414861" w:rsidRDefault="005866C2">
      <w:pPr>
        <w:widowControl/>
        <w:spacing w:line="560" w:lineRule="exact"/>
        <w:jc w:val="center"/>
        <w:rPr>
          <w:rFonts w:eastAsia="方正小标宋简体"/>
          <w:b/>
          <w:bCs/>
          <w:sz w:val="32"/>
          <w:szCs w:val="32"/>
        </w:rPr>
      </w:pPr>
      <w:r>
        <w:rPr>
          <w:rFonts w:eastAsia="方正小标宋简体"/>
          <w:sz w:val="44"/>
          <w:szCs w:val="44"/>
        </w:rPr>
        <w:t>创新型中小企业评价</w:t>
      </w:r>
      <w:r>
        <w:rPr>
          <w:rFonts w:eastAsia="方正小标宋简体"/>
          <w:color w:val="000000"/>
          <w:kern w:val="0"/>
          <w:sz w:val="44"/>
          <w:szCs w:val="44"/>
        </w:rPr>
        <w:t>佐证材料</w:t>
      </w:r>
      <w:r>
        <w:rPr>
          <w:rFonts w:eastAsia="方正小标宋简体" w:hint="eastAsia"/>
          <w:color w:val="000000"/>
          <w:kern w:val="0"/>
          <w:sz w:val="44"/>
          <w:szCs w:val="44"/>
        </w:rPr>
        <w:t>清单</w:t>
      </w:r>
    </w:p>
    <w:p w:rsidR="00414861" w:rsidRDefault="00414861">
      <w:pPr>
        <w:widowControl/>
        <w:spacing w:line="560" w:lineRule="exact"/>
        <w:rPr>
          <w:rFonts w:eastAsia="方正小标宋简体"/>
          <w:color w:val="000000"/>
          <w:kern w:val="0"/>
          <w:sz w:val="44"/>
          <w:szCs w:val="44"/>
        </w:rPr>
      </w:pPr>
    </w:p>
    <w:p w:rsidR="00414861" w:rsidRDefault="005866C2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一、基础材料（所有申报企业必须提供）</w:t>
      </w:r>
    </w:p>
    <w:p w:rsidR="00414861" w:rsidRDefault="005866C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企业营业执照</w:t>
      </w:r>
    </w:p>
    <w:p w:rsidR="00414861" w:rsidRDefault="005866C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中小企业规模类型自测凭证（通过工信部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中小企业规模类型自测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小程序</w:t>
      </w:r>
      <w:r>
        <w:rPr>
          <w:rFonts w:eastAsia="仿宋_GB2312"/>
          <w:sz w:val="32"/>
          <w:szCs w:val="32"/>
        </w:rPr>
        <w:t>https://baosong.miit.gov.cn/ScaleTest</w:t>
      </w:r>
      <w:r>
        <w:rPr>
          <w:rFonts w:eastAsia="仿宋_GB2312" w:hint="eastAsia"/>
          <w:sz w:val="32"/>
          <w:szCs w:val="32"/>
        </w:rPr>
        <w:t>，完成</w:t>
      </w:r>
      <w:r>
        <w:rPr>
          <w:rFonts w:eastAsia="仿宋_GB2312"/>
          <w:sz w:val="32"/>
          <w:szCs w:val="32"/>
        </w:rPr>
        <w:t>自测，保存测试结果，导出</w:t>
      </w:r>
      <w:r>
        <w:rPr>
          <w:rFonts w:eastAsia="仿宋_GB2312"/>
          <w:sz w:val="32"/>
          <w:szCs w:val="32"/>
        </w:rPr>
        <w:t>PDF</w:t>
      </w:r>
      <w:r>
        <w:rPr>
          <w:rFonts w:eastAsia="仿宋_GB2312"/>
          <w:sz w:val="32"/>
          <w:szCs w:val="32"/>
        </w:rPr>
        <w:t>凭证，加盖企业公章，凭证应包括：企业名称、所属行业、上年末从业人员、上年度营业收入等信息）</w:t>
      </w:r>
    </w:p>
    <w:p w:rsidR="00414861" w:rsidRDefault="005866C2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3.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企业公共信用信息报告（企业登录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信用安徽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网站</w:t>
      </w:r>
      <w:r>
        <w:rPr>
          <w:rFonts w:eastAsia="仿宋_GB2312" w:hint="eastAsia"/>
          <w:color w:val="000000"/>
          <w:kern w:val="0"/>
          <w:sz w:val="32"/>
          <w:szCs w:val="32"/>
        </w:rPr>
        <w:t>，下载</w:t>
      </w:r>
      <w:r>
        <w:rPr>
          <w:rFonts w:eastAsia="仿宋_GB2312"/>
          <w:color w:val="000000"/>
          <w:kern w:val="0"/>
          <w:sz w:val="32"/>
          <w:szCs w:val="32"/>
        </w:rPr>
        <w:t>无违法违规证明版信用信息报告，加盖企业公章）</w:t>
      </w:r>
    </w:p>
    <w:p w:rsidR="00414861" w:rsidRDefault="005866C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4.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企业真实性</w:t>
      </w:r>
      <w:r>
        <w:rPr>
          <w:rFonts w:eastAsia="仿宋_GB2312" w:hint="eastAsia"/>
          <w:color w:val="000000"/>
          <w:kern w:val="0"/>
          <w:sz w:val="32"/>
          <w:szCs w:val="32"/>
        </w:rPr>
        <w:t>声</w:t>
      </w:r>
      <w:r>
        <w:rPr>
          <w:rFonts w:eastAsia="仿宋_GB2312"/>
          <w:color w:val="000000"/>
          <w:kern w:val="0"/>
          <w:sz w:val="32"/>
          <w:szCs w:val="32"/>
        </w:rPr>
        <w:t>明和合规经营承诺（须签名、盖章）</w:t>
      </w:r>
    </w:p>
    <w:p w:rsidR="00414861" w:rsidRDefault="005866C2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二、直通条件企业佐证材料（提供一项即可）</w:t>
      </w:r>
    </w:p>
    <w:p w:rsidR="00414861" w:rsidRDefault="005866C2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5.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近三年内获得过的国家级、省级科技奖励证书</w:t>
      </w:r>
    </w:p>
    <w:p w:rsidR="00414861" w:rsidRDefault="005866C2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6.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高新技术企业、国家级技术创新示范企业、知识产权优势企业和知识产权示范企业荣誉证书（均为有效期内）</w:t>
      </w:r>
    </w:p>
    <w:p w:rsidR="00414861" w:rsidRDefault="005866C2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7.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省部级以上研发机构设立佐证材料</w:t>
      </w:r>
    </w:p>
    <w:p w:rsidR="00414861" w:rsidRDefault="005866C2">
      <w:pPr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8.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近三年新增股权融资总额（合格机构投资者的实缴额）</w:t>
      </w:r>
      <w:r>
        <w:rPr>
          <w:rFonts w:eastAsia="仿宋_GB2312"/>
          <w:color w:val="000000"/>
          <w:kern w:val="0"/>
          <w:sz w:val="32"/>
          <w:szCs w:val="32"/>
        </w:rPr>
        <w:t>500</w:t>
      </w:r>
      <w:r>
        <w:rPr>
          <w:rFonts w:eastAsia="仿宋_GB2312"/>
          <w:color w:val="000000"/>
          <w:kern w:val="0"/>
          <w:sz w:val="32"/>
          <w:szCs w:val="32"/>
        </w:rPr>
        <w:t>万元以上佐证材料，包括银行到账凭证或融资报告（同时提供是合格机构投资者的证明材料）</w:t>
      </w:r>
    </w:p>
    <w:p w:rsidR="00414861" w:rsidRDefault="00414861">
      <w:pPr>
        <w:jc w:val="center"/>
        <w:outlineLvl w:val="0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14861" w:rsidRDefault="005866C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三、</w:t>
      </w:r>
      <w:r>
        <w:rPr>
          <w:rFonts w:eastAsia="黑体" w:hint="eastAsia"/>
          <w:sz w:val="32"/>
          <w:szCs w:val="32"/>
        </w:rPr>
        <w:t>非</w:t>
      </w:r>
      <w:r>
        <w:rPr>
          <w:rFonts w:eastAsia="黑体"/>
          <w:sz w:val="32"/>
          <w:szCs w:val="32"/>
        </w:rPr>
        <w:t>直通条件企业佐证材料</w:t>
      </w:r>
    </w:p>
    <w:p w:rsidR="00414861" w:rsidRDefault="005866C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eastAsia="仿宋_GB2312" w:hint="eastAsia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年、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eastAsia="仿宋_GB2312" w:hint="eastAsia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年企业所得税纳税申报表（含所得税年度纳税申报表、期间费用明细表，加盖税务部门业务章）</w:t>
      </w:r>
    </w:p>
    <w:p w:rsidR="00414861" w:rsidRDefault="005866C2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10.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eastAsia="仿宋_GB2312" w:hint="eastAsia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年、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eastAsia="仿宋_GB2312" w:hint="eastAsia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eastAsia="仿宋_GB2312"/>
          <w:color w:val="000000"/>
          <w:kern w:val="0"/>
          <w:sz w:val="32"/>
          <w:szCs w:val="32"/>
        </w:rPr>
        <w:t>审计报告（应包含研发费用支出、主营业务收入、主营业务收入占比、资产负债率等）</w:t>
      </w:r>
    </w:p>
    <w:p w:rsidR="00414861" w:rsidRDefault="005866C2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11.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已授权的</w:t>
      </w:r>
      <w:r>
        <w:rPr>
          <w:rFonts w:eastAsia="仿宋_GB2312"/>
          <w:color w:val="000000"/>
          <w:kern w:val="0"/>
          <w:sz w:val="32"/>
          <w:szCs w:val="32"/>
        </w:rPr>
        <w:t>I</w:t>
      </w:r>
      <w:r>
        <w:rPr>
          <w:rFonts w:eastAsia="仿宋_GB2312"/>
          <w:color w:val="000000"/>
          <w:kern w:val="0"/>
          <w:sz w:val="32"/>
          <w:szCs w:val="32"/>
        </w:rPr>
        <w:t>类、</w:t>
      </w:r>
      <w:r>
        <w:rPr>
          <w:rFonts w:eastAsia="仿宋_GB2312" w:hint="eastAsia"/>
          <w:color w:val="000000"/>
          <w:kern w:val="0"/>
          <w:sz w:val="32"/>
          <w:szCs w:val="32"/>
        </w:rPr>
        <w:t>Ⅱ类</w:t>
      </w:r>
      <w:r>
        <w:rPr>
          <w:rFonts w:eastAsia="仿宋_GB2312"/>
          <w:color w:val="000000"/>
          <w:kern w:val="0"/>
          <w:sz w:val="32"/>
          <w:szCs w:val="32"/>
        </w:rPr>
        <w:t>知识产权证书</w:t>
      </w:r>
    </w:p>
    <w:p w:rsidR="00414861" w:rsidRDefault="005866C2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12.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主导产品属于《战略性新兴产业分类（</w:t>
      </w:r>
      <w:r>
        <w:rPr>
          <w:rFonts w:eastAsia="仿宋_GB2312"/>
          <w:color w:val="000000"/>
          <w:kern w:val="0"/>
          <w:sz w:val="32"/>
          <w:szCs w:val="32"/>
        </w:rPr>
        <w:t>2018</w:t>
      </w:r>
      <w:r>
        <w:rPr>
          <w:rFonts w:eastAsia="仿宋_GB2312"/>
          <w:color w:val="000000"/>
          <w:kern w:val="0"/>
          <w:sz w:val="32"/>
          <w:szCs w:val="32"/>
        </w:rPr>
        <w:t>）》（国家统计局令第</w:t>
      </w:r>
      <w:r>
        <w:rPr>
          <w:rFonts w:eastAsia="仿宋_GB2312"/>
          <w:color w:val="000000"/>
          <w:kern w:val="0"/>
          <w:sz w:val="32"/>
          <w:szCs w:val="32"/>
        </w:rPr>
        <w:t>23</w:t>
      </w:r>
      <w:r>
        <w:rPr>
          <w:rFonts w:eastAsia="仿宋_GB2312"/>
          <w:color w:val="000000"/>
          <w:kern w:val="0"/>
          <w:sz w:val="32"/>
          <w:szCs w:val="32"/>
        </w:rPr>
        <w:t>号）的自我说明</w:t>
      </w:r>
    </w:p>
    <w:p w:rsidR="00414861" w:rsidRDefault="005866C2">
      <w:pPr>
        <w:spacing w:line="560" w:lineRule="exact"/>
        <w:ind w:firstLineChars="200" w:firstLine="640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可以证明符合得分标准的其他材料</w:t>
      </w:r>
    </w:p>
    <w:p w:rsidR="00414861" w:rsidRDefault="00414861">
      <w:pPr>
        <w:widowControl/>
        <w:spacing w:line="560" w:lineRule="exact"/>
        <w:rPr>
          <w:rFonts w:eastAsia="方正小标宋简体"/>
          <w:sz w:val="44"/>
          <w:szCs w:val="44"/>
        </w:rPr>
        <w:sectPr w:rsidR="00414861">
          <w:footerReference w:type="default" r:id="rId9"/>
          <w:pgSz w:w="11906" w:h="16838"/>
          <w:pgMar w:top="2098" w:right="1474" w:bottom="1814" w:left="1587" w:header="851" w:footer="1304" w:gutter="0"/>
          <w:pgNumType w:fmt="numberInDash"/>
          <w:cols w:space="720"/>
          <w:docGrid w:type="lines" w:linePitch="312"/>
        </w:sectPr>
      </w:pPr>
    </w:p>
    <w:p w:rsidR="00414861" w:rsidRDefault="005866C2">
      <w:pPr>
        <w:widowControl/>
        <w:spacing w:line="560" w:lineRule="exact"/>
        <w:jc w:val="left"/>
        <w:rPr>
          <w:rFonts w:eastAsia="方正黑体"/>
          <w:color w:val="000000"/>
          <w:kern w:val="0"/>
          <w:sz w:val="32"/>
          <w:szCs w:val="32"/>
        </w:rPr>
      </w:pPr>
      <w:r>
        <w:rPr>
          <w:rFonts w:eastAsia="方正黑体"/>
          <w:color w:val="000000"/>
          <w:kern w:val="0"/>
          <w:sz w:val="32"/>
          <w:szCs w:val="32"/>
        </w:rPr>
        <w:lastRenderedPageBreak/>
        <w:t>附件</w:t>
      </w:r>
      <w:r>
        <w:rPr>
          <w:rFonts w:eastAsia="方正黑体"/>
          <w:color w:val="000000"/>
          <w:kern w:val="0"/>
          <w:sz w:val="32"/>
          <w:szCs w:val="32"/>
        </w:rPr>
        <w:t>3</w:t>
      </w:r>
    </w:p>
    <w:p w:rsidR="00414861" w:rsidRDefault="00414861"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 w:rsidR="00414861" w:rsidRDefault="005866C2"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真实性声明和合规经营承诺</w:t>
      </w:r>
    </w:p>
    <w:p w:rsidR="00414861" w:rsidRDefault="00414861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</w:p>
    <w:p w:rsidR="00414861" w:rsidRDefault="005866C2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一、本企业填报内容和所提交的佐证资料均准确、真实、合法、有效、无涉密信息。</w:t>
      </w:r>
    </w:p>
    <w:p w:rsidR="00414861" w:rsidRDefault="005866C2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 w:rsidR="00414861" w:rsidRDefault="005866C2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三、本企业愿为以上事项承担有关法律责任。</w:t>
      </w:r>
    </w:p>
    <w:p w:rsidR="00414861" w:rsidRDefault="00414861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</w:p>
    <w:p w:rsidR="00414861" w:rsidRDefault="005866C2">
      <w:pPr>
        <w:widowControl/>
        <w:spacing w:line="560" w:lineRule="exact"/>
        <w:ind w:firstLineChars="200" w:firstLine="56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28"/>
          <w:szCs w:val="28"/>
        </w:rPr>
        <w:t>法定代表人（签名）：</w:t>
      </w:r>
      <w:r>
        <w:rPr>
          <w:rFonts w:eastAsia="黑体"/>
          <w:color w:val="000000"/>
          <w:kern w:val="0"/>
          <w:sz w:val="28"/>
          <w:szCs w:val="28"/>
        </w:rPr>
        <w:t xml:space="preserve">           </w:t>
      </w:r>
      <w:r>
        <w:rPr>
          <w:rFonts w:eastAsia="黑体"/>
          <w:color w:val="000000"/>
          <w:kern w:val="0"/>
          <w:sz w:val="28"/>
          <w:szCs w:val="28"/>
        </w:rPr>
        <w:t>企业（公章）</w:t>
      </w:r>
    </w:p>
    <w:p w:rsidR="00414861" w:rsidRDefault="00414861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</w:p>
    <w:p w:rsidR="00414861" w:rsidRDefault="005866C2">
      <w:pPr>
        <w:widowControl/>
        <w:spacing w:line="560" w:lineRule="exact"/>
        <w:ind w:firstLineChars="1300" w:firstLine="4160"/>
        <w:jc w:val="right"/>
        <w:rPr>
          <w:rFonts w:eastAsia="方正黑体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日期：</w:t>
      </w:r>
      <w:r>
        <w:rPr>
          <w:rFonts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eastAsia="仿宋_GB2312"/>
          <w:color w:val="000000"/>
          <w:kern w:val="0"/>
          <w:sz w:val="32"/>
          <w:szCs w:val="32"/>
        </w:rPr>
        <w:t>月</w:t>
      </w:r>
      <w:r>
        <w:rPr>
          <w:rFonts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eastAsia="仿宋_GB2312"/>
          <w:color w:val="000000"/>
          <w:kern w:val="0"/>
          <w:sz w:val="32"/>
          <w:szCs w:val="32"/>
        </w:rPr>
        <w:t>日</w:t>
      </w:r>
    </w:p>
    <w:bookmarkEnd w:id="1"/>
    <w:p w:rsidR="00414861" w:rsidRDefault="00414861">
      <w:pPr>
        <w:pStyle w:val="a0"/>
      </w:pPr>
    </w:p>
    <w:sectPr w:rsidR="00414861" w:rsidSect="00414861">
      <w:pgSz w:w="11906" w:h="16838"/>
      <w:pgMar w:top="2098" w:right="1474" w:bottom="1814" w:left="1587" w:header="851" w:footer="1417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862" w:rsidRDefault="00BA0862" w:rsidP="00414861">
      <w:r>
        <w:separator/>
      </w:r>
    </w:p>
  </w:endnote>
  <w:endnote w:type="continuationSeparator" w:id="0">
    <w:p w:rsidR="00BA0862" w:rsidRDefault="00BA0862" w:rsidP="00414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">
    <w:altName w:val="方正黑体_GBK"/>
    <w:charset w:val="86"/>
    <w:family w:val="auto"/>
    <w:pitch w:val="default"/>
    <w:sig w:usb0="00000000" w:usb1="00000000" w:usb2="00000000" w:usb3="00000000" w:csb0="00040000" w:csb1="00000000"/>
  </w:font>
  <w:font w:name="方正粗黑宋简体">
    <w:altName w:val="方正书宋_GBK"/>
    <w:charset w:val="00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861" w:rsidRDefault="007827C7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208pt;margin-top:0;width:2in;height:2in;z-index:25165772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 filled="f" stroked="f">
          <v:textbox style="mso-fit-shape-to-text:t" inset="0,0,0,0">
            <w:txbxContent>
              <w:p w:rsidR="00414861" w:rsidRDefault="007827C7">
                <w:pPr>
                  <w:pStyle w:val="a6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5866C2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EC4967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861" w:rsidRDefault="007827C7">
    <w:pPr>
      <w:snapToGrid w:val="0"/>
      <w:jc w:val="left"/>
      <w:rPr>
        <w:rFonts w:ascii="Calibri" w:hAnsi="Calibri"/>
        <w:sz w:val="18"/>
      </w:rPr>
    </w:pPr>
    <w:r>
      <w:rPr>
        <w:rFonts w:ascii="Calibri" w:hAnsi="Calibri"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208pt;margin-top:0;width:2in;height:2in;z-index:25165670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 filled="f" stroked="f" strokeweight=".5pt">
          <v:textbox style="mso-fit-shape-to-text:t" inset="0,0,0,0">
            <w:txbxContent>
              <w:p w:rsidR="00414861" w:rsidRDefault="007827C7">
                <w:pPr>
                  <w:snapToGrid w:val="0"/>
                  <w:jc w:val="left"/>
                  <w:rPr>
                    <w:rFonts w:ascii="Calibri" w:hAnsi="Calibri"/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5866C2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C49E6">
                  <w:rPr>
                    <w:rFonts w:ascii="宋体" w:hAnsi="宋体" w:cs="宋体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861" w:rsidRDefault="007827C7">
    <w:pPr>
      <w:snapToGrid w:val="0"/>
      <w:jc w:val="left"/>
      <w:rPr>
        <w:rFonts w:ascii="Calibri" w:hAnsi="Calibri"/>
        <w:sz w:val="18"/>
      </w:rPr>
    </w:pPr>
    <w:r>
      <w:rPr>
        <w:rFonts w:ascii="Calibri" w:hAnsi="Calibri"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08pt;margin-top:0;width:2in;height:2in;z-index:25165875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 filled="f" stroked="f" strokeweight=".5pt">
          <v:textbox style="mso-fit-shape-to-text:t" inset="0,0,0,0">
            <w:txbxContent>
              <w:p w:rsidR="00414861" w:rsidRDefault="007827C7">
                <w:pPr>
                  <w:snapToGrid w:val="0"/>
                  <w:jc w:val="left"/>
                  <w:rPr>
                    <w:rFonts w:ascii="Calibri" w:hAnsi="Calibri"/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5866C2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318F5">
                  <w:rPr>
                    <w:rFonts w:ascii="宋体" w:hAnsi="宋体" w:cs="宋体"/>
                    <w:noProof/>
                    <w:sz w:val="28"/>
                    <w:szCs w:val="28"/>
                  </w:rPr>
                  <w:t>- 6 -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862" w:rsidRDefault="00BA0862" w:rsidP="00414861">
      <w:r>
        <w:separator/>
      </w:r>
    </w:p>
  </w:footnote>
  <w:footnote w:type="continuationSeparator" w:id="0">
    <w:p w:rsidR="00BA0862" w:rsidRDefault="00BA0862" w:rsidP="004148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JlZWRiMjZkYzA3ZDg4NmY3OTMwOTI2MjEwMDc1ODMifQ=="/>
  </w:docVars>
  <w:rsids>
    <w:rsidRoot w:val="00332013"/>
    <w:rsid w:val="9ABB3C67"/>
    <w:rsid w:val="9D4B5CFF"/>
    <w:rsid w:val="9FFBE4B2"/>
    <w:rsid w:val="AF7DB97D"/>
    <w:rsid w:val="BA7B23C6"/>
    <w:rsid w:val="BDFFDF7D"/>
    <w:rsid w:val="BF3C7D94"/>
    <w:rsid w:val="BFD4E698"/>
    <w:rsid w:val="BFFEE496"/>
    <w:rsid w:val="CEDF1DE7"/>
    <w:rsid w:val="D4CDE12C"/>
    <w:rsid w:val="D6F5D171"/>
    <w:rsid w:val="D7EF46E8"/>
    <w:rsid w:val="DADE6298"/>
    <w:rsid w:val="F1EA636A"/>
    <w:rsid w:val="F3B6D9E5"/>
    <w:rsid w:val="F3FC673E"/>
    <w:rsid w:val="F5E27D57"/>
    <w:rsid w:val="F7749229"/>
    <w:rsid w:val="F7A8DFB9"/>
    <w:rsid w:val="F7FBABC1"/>
    <w:rsid w:val="FA3EE347"/>
    <w:rsid w:val="FAFFBBA0"/>
    <w:rsid w:val="FBEEC928"/>
    <w:rsid w:val="FC9DA690"/>
    <w:rsid w:val="FDBF440F"/>
    <w:rsid w:val="FDE697E8"/>
    <w:rsid w:val="FDFC3322"/>
    <w:rsid w:val="FE2E4E87"/>
    <w:rsid w:val="FE734873"/>
    <w:rsid w:val="FEFF3CCA"/>
    <w:rsid w:val="FEFF43E8"/>
    <w:rsid w:val="FF776385"/>
    <w:rsid w:val="FF7F7601"/>
    <w:rsid w:val="FF99EC0C"/>
    <w:rsid w:val="FF9E49DF"/>
    <w:rsid w:val="FFB6E6A7"/>
    <w:rsid w:val="FFBBE6CB"/>
    <w:rsid w:val="FFDBC69F"/>
    <w:rsid w:val="FFF5B18E"/>
    <w:rsid w:val="000575A5"/>
    <w:rsid w:val="000638E6"/>
    <w:rsid w:val="000865C9"/>
    <w:rsid w:val="000A4BC1"/>
    <w:rsid w:val="000B04F4"/>
    <w:rsid w:val="000C1405"/>
    <w:rsid w:val="000E4A32"/>
    <w:rsid w:val="000F0E06"/>
    <w:rsid w:val="00125F3A"/>
    <w:rsid w:val="00174214"/>
    <w:rsid w:val="001A62A2"/>
    <w:rsid w:val="002045D4"/>
    <w:rsid w:val="00237D6B"/>
    <w:rsid w:val="00237F19"/>
    <w:rsid w:val="00251E4A"/>
    <w:rsid w:val="002727A6"/>
    <w:rsid w:val="002829B9"/>
    <w:rsid w:val="00295066"/>
    <w:rsid w:val="002C0B6B"/>
    <w:rsid w:val="002D1EE9"/>
    <w:rsid w:val="002F0013"/>
    <w:rsid w:val="0030083C"/>
    <w:rsid w:val="00332013"/>
    <w:rsid w:val="003341BA"/>
    <w:rsid w:val="00341DCA"/>
    <w:rsid w:val="0035298F"/>
    <w:rsid w:val="00366F0E"/>
    <w:rsid w:val="003946C5"/>
    <w:rsid w:val="00395546"/>
    <w:rsid w:val="003A5F47"/>
    <w:rsid w:val="003B761A"/>
    <w:rsid w:val="003D6B3D"/>
    <w:rsid w:val="003F4EAA"/>
    <w:rsid w:val="00414861"/>
    <w:rsid w:val="00423EF8"/>
    <w:rsid w:val="00470BFB"/>
    <w:rsid w:val="00496E98"/>
    <w:rsid w:val="004B1281"/>
    <w:rsid w:val="004C065C"/>
    <w:rsid w:val="00504889"/>
    <w:rsid w:val="00536187"/>
    <w:rsid w:val="00577BAC"/>
    <w:rsid w:val="005866C2"/>
    <w:rsid w:val="005A78AF"/>
    <w:rsid w:val="005C225E"/>
    <w:rsid w:val="005F3DAB"/>
    <w:rsid w:val="00654487"/>
    <w:rsid w:val="0065576F"/>
    <w:rsid w:val="006808B5"/>
    <w:rsid w:val="0069506E"/>
    <w:rsid w:val="006D754B"/>
    <w:rsid w:val="006E3C10"/>
    <w:rsid w:val="00756F76"/>
    <w:rsid w:val="0078132F"/>
    <w:rsid w:val="007827C7"/>
    <w:rsid w:val="00806ECC"/>
    <w:rsid w:val="0095568E"/>
    <w:rsid w:val="00997469"/>
    <w:rsid w:val="009B61B0"/>
    <w:rsid w:val="009E28EF"/>
    <w:rsid w:val="009F3BA5"/>
    <w:rsid w:val="009F6553"/>
    <w:rsid w:val="00AB76E4"/>
    <w:rsid w:val="00AF246D"/>
    <w:rsid w:val="00B35F74"/>
    <w:rsid w:val="00B94EFE"/>
    <w:rsid w:val="00B95F49"/>
    <w:rsid w:val="00BA0862"/>
    <w:rsid w:val="00BA10B2"/>
    <w:rsid w:val="00BF3FA5"/>
    <w:rsid w:val="00C431A0"/>
    <w:rsid w:val="00C61D53"/>
    <w:rsid w:val="00CA0293"/>
    <w:rsid w:val="00CA5DFC"/>
    <w:rsid w:val="00CC07AF"/>
    <w:rsid w:val="00CE759A"/>
    <w:rsid w:val="00CF1D24"/>
    <w:rsid w:val="00D150BE"/>
    <w:rsid w:val="00D2261E"/>
    <w:rsid w:val="00D3006B"/>
    <w:rsid w:val="00D318F5"/>
    <w:rsid w:val="00D544FB"/>
    <w:rsid w:val="00D85AB1"/>
    <w:rsid w:val="00DA0CB9"/>
    <w:rsid w:val="00E332F4"/>
    <w:rsid w:val="00E468BE"/>
    <w:rsid w:val="00E543D7"/>
    <w:rsid w:val="00EA33D5"/>
    <w:rsid w:val="00EC4967"/>
    <w:rsid w:val="00EC49E6"/>
    <w:rsid w:val="00F03E6B"/>
    <w:rsid w:val="00F36267"/>
    <w:rsid w:val="00F90822"/>
    <w:rsid w:val="00FB43DB"/>
    <w:rsid w:val="027822E6"/>
    <w:rsid w:val="1D2E9FE4"/>
    <w:rsid w:val="37FBED37"/>
    <w:rsid w:val="3BAA221C"/>
    <w:rsid w:val="3DAEA561"/>
    <w:rsid w:val="498E48D8"/>
    <w:rsid w:val="4FFF59B0"/>
    <w:rsid w:val="5ADFF910"/>
    <w:rsid w:val="5BDE1DB4"/>
    <w:rsid w:val="5DE24068"/>
    <w:rsid w:val="67957327"/>
    <w:rsid w:val="6DCB202B"/>
    <w:rsid w:val="777779C4"/>
    <w:rsid w:val="77DB14B9"/>
    <w:rsid w:val="77EB91E7"/>
    <w:rsid w:val="79FFD9D4"/>
    <w:rsid w:val="7BB932FF"/>
    <w:rsid w:val="7F395A3F"/>
    <w:rsid w:val="7F7D58EC"/>
    <w:rsid w:val="7FEA2738"/>
    <w:rsid w:val="7FFF1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14861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semiHidden/>
    <w:unhideWhenUsed/>
    <w:qFormat/>
    <w:rsid w:val="00414861"/>
    <w:pPr>
      <w:spacing w:after="120"/>
    </w:pPr>
  </w:style>
  <w:style w:type="paragraph" w:styleId="a4">
    <w:name w:val="Title"/>
    <w:basedOn w:val="a"/>
    <w:next w:val="a"/>
    <w:qFormat/>
    <w:rsid w:val="00414861"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Normal Indent"/>
    <w:basedOn w:val="a"/>
    <w:next w:val="a"/>
    <w:uiPriority w:val="99"/>
    <w:qFormat/>
    <w:rsid w:val="00414861"/>
    <w:pPr>
      <w:ind w:firstLineChars="200" w:firstLine="420"/>
    </w:pPr>
    <w:rPr>
      <w:rFonts w:eastAsia="仿宋"/>
      <w:sz w:val="32"/>
    </w:rPr>
  </w:style>
  <w:style w:type="paragraph" w:styleId="a6">
    <w:name w:val="footer"/>
    <w:basedOn w:val="a"/>
    <w:link w:val="Char"/>
    <w:uiPriority w:val="99"/>
    <w:unhideWhenUsed/>
    <w:qFormat/>
    <w:rsid w:val="004148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rsid w:val="00414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rsid w:val="004148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8">
    <w:name w:val="Normal (Web)"/>
    <w:basedOn w:val="a"/>
    <w:uiPriority w:val="99"/>
    <w:unhideWhenUsed/>
    <w:qFormat/>
    <w:rsid w:val="00414861"/>
    <w:pPr>
      <w:spacing w:before="100" w:beforeAutospacing="1" w:after="100" w:afterAutospacing="1" w:line="360" w:lineRule="auto"/>
      <w:ind w:leftChars="200" w:left="200"/>
      <w:jc w:val="left"/>
    </w:pPr>
    <w:rPr>
      <w:rFonts w:ascii="仿宋_GB2312" w:hAnsi="宋体"/>
      <w:kern w:val="0"/>
      <w:sz w:val="24"/>
    </w:rPr>
  </w:style>
  <w:style w:type="table" w:styleId="a9">
    <w:name w:val="Table Grid"/>
    <w:basedOn w:val="a2"/>
    <w:uiPriority w:val="59"/>
    <w:qFormat/>
    <w:rsid w:val="004148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qFormat/>
    <w:rsid w:val="00414861"/>
    <w:rPr>
      <w:b/>
      <w:bCs/>
    </w:rPr>
  </w:style>
  <w:style w:type="character" w:styleId="ab">
    <w:name w:val="Emphasis"/>
    <w:basedOn w:val="a1"/>
    <w:uiPriority w:val="20"/>
    <w:qFormat/>
    <w:rsid w:val="00414861"/>
    <w:rPr>
      <w:i/>
    </w:rPr>
  </w:style>
  <w:style w:type="character" w:customStyle="1" w:styleId="Char0">
    <w:name w:val="页眉 Char"/>
    <w:basedOn w:val="a1"/>
    <w:link w:val="a7"/>
    <w:uiPriority w:val="99"/>
    <w:qFormat/>
    <w:rsid w:val="00414861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qFormat/>
    <w:rsid w:val="00414861"/>
    <w:rPr>
      <w:sz w:val="18"/>
      <w:szCs w:val="18"/>
    </w:rPr>
  </w:style>
  <w:style w:type="paragraph" w:styleId="ac">
    <w:name w:val="List Paragraph"/>
    <w:basedOn w:val="a"/>
    <w:uiPriority w:val="34"/>
    <w:qFormat/>
    <w:rsid w:val="00414861"/>
    <w:pPr>
      <w:ind w:firstLineChars="200" w:firstLine="420"/>
    </w:pPr>
  </w:style>
  <w:style w:type="character" w:customStyle="1" w:styleId="font01">
    <w:name w:val="font01"/>
    <w:qFormat/>
    <w:rsid w:val="0041486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qFormat/>
    <w:rsid w:val="00414861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史凤婷</dc:creator>
  <cp:lastModifiedBy>陈成亚</cp:lastModifiedBy>
  <cp:revision>10</cp:revision>
  <cp:lastPrinted>2025-03-18T00:34:00Z</cp:lastPrinted>
  <dcterms:created xsi:type="dcterms:W3CDTF">2025-10-31T01:26:00Z</dcterms:created>
  <dcterms:modified xsi:type="dcterms:W3CDTF">2025-10-31T01:28:00Z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6ABD0F68049E638A8C6E0069A7532036_43</vt:lpwstr>
  </property>
</Properties>
</file>