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附件6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单位公示证明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同意推荐本单位</w:t>
      </w: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Trebuchet MS" w:hAnsi="Trebuchet MS" w:eastAsia="仿宋_GB2312" w:cs="宋体"/>
          <w:kern w:val="0"/>
          <w:sz w:val="32"/>
          <w:szCs w:val="32"/>
          <w:u w:val="single"/>
        </w:rPr>
        <w:t>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同志申报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级专业技术资格。其申报的材料已经本单位审查，并按有关规定在本单位公示</w:t>
      </w:r>
      <w:r>
        <w:rPr>
          <w:rFonts w:hint="eastAsia" w:ascii="仿宋_GB2312" w:hAnsi="Trebuchet MS" w:eastAsia="仿宋_GB2312" w:cs="宋体"/>
          <w:kern w:val="0"/>
          <w:sz w:val="32"/>
          <w:szCs w:val="32"/>
          <w:lang w:val="en-US" w:eastAsia="zh-CN"/>
        </w:rPr>
        <w:t>5个工作日</w:t>
      </w:r>
      <w:bookmarkStart w:id="0" w:name="_GoBack"/>
      <w:bookmarkEnd w:id="0"/>
      <w:r>
        <w:rPr>
          <w:rFonts w:hint="eastAsia" w:ascii="仿宋_GB2312" w:hAnsi="Trebuchet MS" w:eastAsia="仿宋_GB2312" w:cs="宋体"/>
          <w:kern w:val="0"/>
          <w:sz w:val="32"/>
          <w:szCs w:val="32"/>
        </w:rPr>
        <w:t>以上。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申报材料经公示后无异议、真实可信。</w:t>
      </w:r>
      <w:r>
        <w:rPr>
          <w:rFonts w:ascii="Trebuchet MS" w:hAnsi="Trebuchet MS" w:eastAsia="仿宋_GB2312" w:cs="宋体"/>
          <w:kern w:val="0"/>
          <w:sz w:val="32"/>
          <w:szCs w:val="32"/>
        </w:rPr>
        <w:t>  </w:t>
      </w:r>
      <w:r>
        <w:rPr>
          <w:rFonts w:ascii="仿宋_GB2312" w:hAnsi="Trebuchet MS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5120" w:firstLineChars="160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单位（公章）</w:t>
      </w:r>
    </w:p>
    <w:p>
      <w:pPr>
        <w:widowControl/>
        <w:shd w:val="clear" w:color="auto" w:fill="FFFFFF"/>
        <w:spacing w:line="360" w:lineRule="atLeast"/>
        <w:ind w:firstLine="504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年</w:t>
      </w:r>
      <w:r>
        <w:rPr>
          <w:rFonts w:ascii="Trebuchet MS" w:hAnsi="Trebuchet MS" w:eastAsia="仿宋_GB2312" w:cs="宋体"/>
          <w:kern w:val="0"/>
          <w:sz w:val="32"/>
          <w:szCs w:val="32"/>
        </w:rPr>
        <w:t>     </w:t>
      </w:r>
      <w:r>
        <w:rPr>
          <w:rFonts w:ascii="仿宋_GB2312" w:hAnsi="Trebuchet MS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月</w:t>
      </w:r>
      <w:r>
        <w:rPr>
          <w:rFonts w:ascii="Trebuchet MS" w:hAnsi="Trebuchet MS" w:eastAsia="仿宋_GB2312" w:cs="宋体"/>
          <w:kern w:val="0"/>
          <w:sz w:val="32"/>
          <w:szCs w:val="32"/>
        </w:rPr>
        <w:t>     </w:t>
      </w:r>
      <w:r>
        <w:rPr>
          <w:rFonts w:ascii="仿宋_GB2312" w:hAnsi="Trebuchet MS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ascii="Trebuchet MS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center"/>
        <w:rPr>
          <w:rFonts w:ascii="仿宋_GB2312" w:hAnsi="Trebuchet MS" w:eastAsia="仿宋_GB2312" w:cs="宋体"/>
          <w:kern w:val="0"/>
          <w:sz w:val="30"/>
          <w:szCs w:val="30"/>
        </w:rPr>
      </w:pPr>
      <w:r>
        <w:rPr>
          <w:rFonts w:hint="eastAsia" w:ascii="仿宋_GB2312" w:hAnsi="Trebuchet MS" w:eastAsia="仿宋_GB2312" w:cs="宋体"/>
          <w:kern w:val="0"/>
          <w:sz w:val="30"/>
          <w:szCs w:val="30"/>
        </w:rPr>
        <w:t>（本公示证明一式两份，一份连同申报材料上报，一份单位留存）</w:t>
      </w:r>
    </w:p>
    <w:p>
      <w:pPr>
        <w:tabs>
          <w:tab w:val="left" w:pos="3780"/>
          <w:tab w:val="left" w:pos="4320"/>
        </w:tabs>
        <w:spacing w:line="460" w:lineRule="exact"/>
        <w:rPr>
          <w:rFonts w:eastAsia="仿宋_GB2312"/>
          <w:bCs/>
          <w:sz w:val="24"/>
        </w:rPr>
      </w:pPr>
    </w:p>
    <w:p>
      <w:pPr>
        <w:tabs>
          <w:tab w:val="left" w:pos="3780"/>
          <w:tab w:val="left" w:pos="4320"/>
        </w:tabs>
        <w:spacing w:line="460" w:lineRule="exact"/>
        <w:rPr>
          <w:rFonts w:eastAsia="仿宋_GB2312"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E754F"/>
    <w:rsid w:val="45DE754F"/>
    <w:rsid w:val="5E48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2020-08-28T07:29:00Z</dcterms:created>
  <dc:creator>Administrator</dc:creator>
  <cp:lastModifiedBy>Administrator</cp:lastModifiedBy>
  <dcterms:modified xsi:type="dcterms:W3CDTF">2020-09-03T01:51:17Z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