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6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急需紧缺人才租房补贴审核通过人员</w:t>
      </w:r>
    </w:p>
    <w:p>
      <w:pPr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公示表</w:t>
      </w:r>
    </w:p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760"/>
        <w:gridCol w:w="4651"/>
        <w:gridCol w:w="1927"/>
        <w:gridCol w:w="1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补贴金额（元）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李梦祥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秦宇哲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王雨蒙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6500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徐晓飞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安徽理士新能源发展有限公司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叶健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张国文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朱孝珍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李祥子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安徽国轩象铝科技有限公司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邱猛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安徽明美新能源有限公司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周洋</w:t>
            </w:r>
          </w:p>
        </w:tc>
        <w:tc>
          <w:tcPr>
            <w:tcW w:w="2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安徽龙波电气有限公司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0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合计金额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58800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YWZkMzUyNjcwMWE4YWRlZDlkNWU5ZmI1MmYyNTkifQ=="/>
  </w:docVars>
  <w:rsids>
    <w:rsidRoot w:val="22DB71BC"/>
    <w:rsid w:val="00B10028"/>
    <w:rsid w:val="04BC436A"/>
    <w:rsid w:val="1E917302"/>
    <w:rsid w:val="22DB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2023-11-03T01:13:00Z</dcterms:created>
  <dc:creator>灰色心情</dc:creator>
  <cp:lastModifiedBy>灰色心情</cp:lastModifiedBy>
  <dcterms:modified xsi:type="dcterms:W3CDTF">2023-12-06T09:34:40Z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F66D641508CC4791B096F5B73916BC7E_13</vt:lpwstr>
  </property>
</Properties>
</file>