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Times New Roman" w:hAnsi="Times New Roman" w:eastAsia="方正小标宋简体" w:cs="Times New Roman"/>
          <w:sz w:val="40"/>
          <w:szCs w:val="40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sz w:val="40"/>
          <w:szCs w:val="40"/>
          <w:lang w:val="en-US" w:eastAsia="zh-CN"/>
        </w:rPr>
        <w:t>淮北高新区2023年第二批企业新录用人员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sz w:val="20"/>
          <w:szCs w:val="22"/>
        </w:rPr>
      </w:pPr>
      <w:r>
        <w:rPr>
          <w:rFonts w:hint="eastAsia" w:ascii="Times New Roman" w:hAnsi="Times New Roman" w:eastAsia="方正小标宋简体" w:cs="Times New Roman"/>
          <w:sz w:val="40"/>
          <w:szCs w:val="40"/>
          <w:lang w:val="en-US" w:eastAsia="zh-CN"/>
        </w:rPr>
        <w:t>岗前技能培训拟合格人员公示名单</w:t>
      </w:r>
    </w:p>
    <w:tbl>
      <w:tblPr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1"/>
        <w:gridCol w:w="4038"/>
        <w:gridCol w:w="309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tblHeader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企业名称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培训合格人员姓名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方苗苗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房闪闪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葛颖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葛珍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郭莉莉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化莉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黄艳云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刘彩侠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刘亚平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马韩影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马军娣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潘慧敏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申艳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石淑情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孙翠梅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孙芳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孙静静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孙营营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万佳佳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王福娟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王闪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王小锋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谢宗红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杨小荣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殷兴立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禹燕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张翠玉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张娟娟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张丽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张梅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张盼盼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张亚迪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张玉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安徽夏音电器有限公司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周彩皊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单孝玲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郝建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郝鹏辉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郝汝峰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胡正海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黄开良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李程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李华山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李亮亮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李侠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李向军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李子龙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梁侠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彭忍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祁士军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王凤轮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51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王林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52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吴海涛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张守兵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54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赵兵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55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赵为霞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56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周凯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57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淮北宁丰木业有限公司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朱敏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58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常丹丹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59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代晓梅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60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董先锋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61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方方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62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方丽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63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韩明柱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64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侯娜娜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65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侯亭亭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66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胡丽萍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67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黄建平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68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籍宇超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69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蒋玉珍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70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孔平平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71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李加彬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72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李金梅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73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李俗伟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74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李圆圆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75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梁桂芳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76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梁尚平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77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刘处处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78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刘云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79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吕红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80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庞慧丽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81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屈习习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82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任伟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83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宋淑敏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84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孙海云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85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田玲玲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86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王洪飞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87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王梦晴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88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王亚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89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王燕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90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王元元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91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吴芳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92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吴玲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93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夏奎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94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谢飞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95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谢玉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96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闫士凯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97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杨清花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98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于龙龙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99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张风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100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张宏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101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张珊珊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102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赵傲翔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103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赵春苗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104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赵莉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105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赵美英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106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周浩东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107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周玲玲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108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周影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109</w:t>
            </w:r>
          </w:p>
        </w:tc>
        <w:tc>
          <w:tcPr>
            <w:tcW w:w="2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华孚时尚股份有限公司</w:t>
            </w:r>
          </w:p>
        </w:tc>
        <w:tc>
          <w:tcPr>
            <w:tcW w:w="18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朱晓梅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lmYWZkMzUyNjcwMWE4YWRlZDlkNWU5ZmI1MmYyNTkifQ=="/>
  </w:docVars>
  <w:rsids>
    <w:rsidRoot w:val="00EA5533"/>
    <w:rsid w:val="00EA5533"/>
    <w:rsid w:val="08CF4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2023-06-19T08:32:00Z</dcterms:created>
  <dc:creator>灰色心情</dc:creator>
  <cp:lastModifiedBy>灰色心情</cp:lastModifiedBy>
  <dcterms:modified xsi:type="dcterms:W3CDTF">2023-10-08T03:35:39Z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1E848DF79D0C41AF9AFFFA3EAB3280D1_13</vt:lpwstr>
  </property>
</Properties>
</file>