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pPr>
        <w:keepNext w:val="0"/>
        <w:keepLines w:val="0"/>
        <w:pageBreakBefore w:val="0"/>
        <w:kinsoku/>
        <w:wordWrap/>
        <w:overflow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社区养老服务机构诚信</w:t>
      </w:r>
      <w:r>
        <w:rPr>
          <w:rFonts w:ascii="方正小标宋简体" w:hAnsi="方正小标宋简体" w:eastAsia="方正小标宋简体" w:cs="方正小标宋简体"/>
          <w:sz w:val="44"/>
          <w:szCs w:val="44"/>
        </w:rPr>
        <w:t>承诺</w:t>
      </w:r>
      <w:r>
        <w:rPr>
          <w:rFonts w:hint="eastAsia" w:ascii="方正小标宋简体" w:hAnsi="方正小标宋简体" w:eastAsia="方正小标宋简体" w:cs="方正小标宋简体"/>
          <w:sz w:val="44"/>
          <w:szCs w:val="44"/>
          <w:lang w:eastAsia="zh-CN"/>
        </w:rPr>
        <w:t>书</w:t>
      </w:r>
    </w:p>
    <w:p>
      <w:pPr>
        <w:keepNext w:val="0"/>
        <w:keepLines w:val="0"/>
        <w:pageBreakBefore w:val="0"/>
        <w:kinsoku/>
        <w:wordWrap/>
        <w:overflowPunct/>
        <w:autoSpaceDE/>
        <w:autoSpaceDN/>
        <w:bidi w:val="0"/>
        <w:adjustRightInd/>
        <w:snapToGrid/>
        <w:spacing w:line="600" w:lineRule="exact"/>
        <w:textAlignment w:val="auto"/>
      </w:pPr>
    </w:p>
    <w:p>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杜集</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民政局：</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社区养老服务机构</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u w:val="single"/>
        </w:rPr>
        <w:t>（</w:t>
      </w:r>
      <w:r>
        <w:rPr>
          <w:rFonts w:hint="eastAsia" w:ascii="仿宋_GB2312" w:hAnsi="仿宋_GB2312" w:eastAsia="仿宋_GB2312" w:cs="仿宋_GB2312"/>
          <w:color w:val="FF0000"/>
          <w:sz w:val="32"/>
          <w:szCs w:val="32"/>
          <w:u w:val="single"/>
          <w:lang w:eastAsia="zh-CN"/>
        </w:rPr>
        <w:t>社区养老服务机构</w:t>
      </w:r>
      <w:r>
        <w:rPr>
          <w:rFonts w:hint="eastAsia" w:ascii="仿宋_GB2312" w:hAnsi="仿宋_GB2312" w:eastAsia="仿宋_GB2312" w:cs="仿宋_GB2312"/>
          <w:color w:val="FF0000"/>
          <w:sz w:val="32"/>
          <w:szCs w:val="32"/>
          <w:u w:val="single"/>
        </w:rPr>
        <w:t>单位全称</w:t>
      </w:r>
      <w:bookmarkStart w:id="0" w:name="_GoBack"/>
      <w:bookmarkEnd w:id="0"/>
      <w:r>
        <w:rPr>
          <w:rFonts w:hint="eastAsia" w:ascii="仿宋_GB2312" w:hAnsi="仿宋_GB2312" w:eastAsia="仿宋_GB2312" w:cs="仿宋_GB2312"/>
          <w:sz w:val="32"/>
          <w:szCs w:val="40"/>
        </w:rPr>
        <w:t>认真研究了</w:t>
      </w:r>
      <w:r>
        <w:rPr>
          <w:rFonts w:hint="eastAsia" w:ascii="仿宋_GB2312" w:hAnsi="仿宋_GB2312" w:eastAsia="仿宋_GB2312" w:cs="仿宋_GB2312"/>
          <w:sz w:val="32"/>
          <w:szCs w:val="40"/>
          <w:lang w:eastAsia="zh-CN"/>
        </w:rPr>
        <w:t>养老服务消费补贴</w:t>
      </w:r>
      <w:r>
        <w:rPr>
          <w:rFonts w:hint="eastAsia" w:ascii="仿宋_GB2312" w:hAnsi="仿宋_GB2312" w:eastAsia="仿宋_GB2312" w:cs="仿宋_GB2312"/>
          <w:sz w:val="32"/>
          <w:szCs w:val="40"/>
        </w:rPr>
        <w:t>活动规则，自愿接受本次活动所有参与条件，</w:t>
      </w:r>
      <w:r>
        <w:rPr>
          <w:rFonts w:hint="eastAsia" w:ascii="仿宋_GB2312" w:hAnsi="仿宋_GB2312" w:eastAsia="仿宋_GB2312" w:cs="仿宋_GB2312"/>
          <w:sz w:val="32"/>
          <w:szCs w:val="32"/>
        </w:rPr>
        <w:t>自愿报名并</w:t>
      </w:r>
      <w:r>
        <w:rPr>
          <w:rFonts w:hint="eastAsia" w:ascii="仿宋_GB2312" w:hAnsi="仿宋_GB2312" w:eastAsia="仿宋_GB2312" w:cs="仿宋_GB2312"/>
          <w:sz w:val="32"/>
          <w:szCs w:val="40"/>
        </w:rPr>
        <w:t>做出如下承诺：</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（一）</w:t>
      </w:r>
      <w:r>
        <w:rPr>
          <w:rFonts w:hint="eastAsia" w:ascii="仿宋_GB2312" w:hAnsi="仿宋_GB2312" w:eastAsia="仿宋_GB2312" w:cs="仿宋_GB2312"/>
          <w:sz w:val="32"/>
          <w:szCs w:val="40"/>
        </w:rPr>
        <w:t>依法办理登记</w:t>
      </w:r>
      <w:r>
        <w:rPr>
          <w:rFonts w:hint="eastAsia" w:ascii="仿宋_GB2312" w:hAnsi="仿宋_GB2312" w:eastAsia="仿宋_GB2312" w:cs="仿宋_GB2312"/>
          <w:sz w:val="32"/>
          <w:szCs w:val="40"/>
          <w:lang w:eastAsia="zh-CN"/>
        </w:rPr>
        <w:t>，</w:t>
      </w:r>
      <w:r>
        <w:rPr>
          <w:rFonts w:hint="eastAsia" w:ascii="仿宋_GB2312" w:eastAsia="仿宋_GB2312"/>
          <w:sz w:val="32"/>
          <w:szCs w:val="32"/>
        </w:rPr>
        <w:t>有固定的经营活动场所，正式运营并</w:t>
      </w:r>
      <w:r>
        <w:rPr>
          <w:rFonts w:hint="eastAsia" w:ascii="仿宋_GB2312" w:eastAsia="仿宋_GB2312"/>
          <w:sz w:val="32"/>
          <w:szCs w:val="32"/>
          <w:lang w:eastAsia="zh-CN"/>
        </w:rPr>
        <w:t>正常提供居家社区</w:t>
      </w:r>
      <w:r>
        <w:rPr>
          <w:rFonts w:hint="eastAsia" w:ascii="仿宋_GB2312" w:eastAsia="仿宋_GB2312"/>
          <w:sz w:val="32"/>
          <w:szCs w:val="32"/>
        </w:rPr>
        <w:t>养老服务至少</w:t>
      </w:r>
      <w:r>
        <w:rPr>
          <w:rFonts w:hint="eastAsia" w:ascii="仿宋_GB2312" w:eastAsia="仿宋_GB2312"/>
          <w:sz w:val="32"/>
          <w:szCs w:val="32"/>
          <w:lang w:val="en-US" w:eastAsia="zh-CN"/>
        </w:rPr>
        <w:t>1年</w:t>
      </w:r>
      <w:r>
        <w:rPr>
          <w:rFonts w:hint="eastAsia" w:ascii="仿宋_GB2312" w:hAnsi="仿宋_GB2312" w:eastAsia="仿宋_GB2312" w:cs="仿宋_GB2312"/>
          <w:sz w:val="32"/>
          <w:szCs w:val="40"/>
          <w:lang w:eastAsia="zh-CN"/>
        </w:rPr>
        <w:t>。</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sz w:val="32"/>
          <w:szCs w:val="40"/>
        </w:rPr>
        <w:t>严格执行国家有关养老服务管理的法律法规、标准和规范，具备健全和完善的服务管理制度</w:t>
      </w:r>
      <w:r>
        <w:rPr>
          <w:rFonts w:hint="eastAsia" w:ascii="仿宋_GB2312" w:hAnsi="仿宋_GB2312" w:eastAsia="仿宋_GB2312" w:cs="仿宋_GB2312"/>
          <w:sz w:val="32"/>
          <w:szCs w:val="40"/>
          <w:lang w:eastAsia="zh-CN"/>
        </w:rPr>
        <w:t>。在硬件设施、人员配备、服务质量管理等方面具有为中度以上失能老年人提供相应服务的能力。</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（三）</w:t>
      </w:r>
      <w:r>
        <w:rPr>
          <w:rFonts w:hint="eastAsia" w:ascii="仿宋_GB2312" w:hAnsi="仿宋_GB2312" w:eastAsia="仿宋_GB2312" w:cs="仿宋_GB2312"/>
          <w:sz w:val="32"/>
          <w:szCs w:val="40"/>
        </w:rPr>
        <w:t>未被相关单位列入失信惩戒名单、活动异常或经营异常名录、违法失信名单</w:t>
      </w:r>
      <w:r>
        <w:rPr>
          <w:rFonts w:hint="eastAsia" w:ascii="仿宋_GB2312" w:hAnsi="仿宋_GB2312" w:eastAsia="仿宋_GB2312" w:cs="仿宋_GB2312"/>
          <w:sz w:val="32"/>
          <w:szCs w:val="40"/>
          <w:lang w:eastAsia="zh-CN"/>
        </w:rPr>
        <w:t>。</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（四）</w:t>
      </w:r>
      <w:r>
        <w:rPr>
          <w:rFonts w:hint="eastAsia" w:ascii="仿宋_GB2312" w:hAnsi="仿宋_GB2312" w:eastAsia="仿宋_GB2312" w:cs="仿宋_GB2312"/>
          <w:sz w:val="32"/>
          <w:szCs w:val="40"/>
        </w:rPr>
        <w:t>近三年内未发生过重大安全责任事故和重大服务纠纷</w:t>
      </w:r>
      <w:r>
        <w:rPr>
          <w:rFonts w:hint="eastAsia" w:ascii="仿宋_GB2312" w:hAnsi="仿宋_GB2312" w:eastAsia="仿宋_GB2312" w:cs="仿宋_GB2312"/>
          <w:sz w:val="32"/>
          <w:szCs w:val="40"/>
          <w:lang w:eastAsia="zh-CN"/>
        </w:rPr>
        <w:t>。</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（五）</w:t>
      </w:r>
      <w:r>
        <w:rPr>
          <w:rFonts w:hint="eastAsia" w:ascii="仿宋_GB2312" w:hAnsi="仿宋_GB2312" w:eastAsia="仿宋_GB2312" w:cs="仿宋_GB2312"/>
          <w:sz w:val="32"/>
          <w:szCs w:val="40"/>
        </w:rPr>
        <w:t>未涉嫌从事养老诈骗、非法集资等行为</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（六）老年人因身体状况变化等因素不再符合补贴条件的，及时告知区民政局。</w:t>
      </w:r>
    </w:p>
    <w:p>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40"/>
          <w:lang w:eastAsia="zh-CN"/>
        </w:rPr>
        <w:t>（七）</w:t>
      </w:r>
      <w:r>
        <w:rPr>
          <w:rFonts w:hint="eastAsia" w:ascii="仿宋_GB2312" w:hAnsi="仿宋_GB2312" w:eastAsia="仿宋_GB2312" w:cs="仿宋_GB2312"/>
          <w:sz w:val="32"/>
          <w:szCs w:val="32"/>
        </w:rPr>
        <w:t>遵从本次补贴统一规范和要求，将</w:t>
      </w:r>
      <w:r>
        <w:rPr>
          <w:rFonts w:hint="eastAsia" w:ascii="仿宋_GB2312" w:hAnsi="仿宋_GB2312" w:eastAsia="仿宋_GB2312" w:cs="仿宋_GB2312"/>
          <w:sz w:val="32"/>
          <w:szCs w:val="32"/>
          <w:lang w:eastAsia="zh-CN"/>
        </w:rPr>
        <w:t>接受居家、社区养老服务的</w:t>
      </w:r>
      <w:r>
        <w:rPr>
          <w:rFonts w:hint="eastAsia" w:ascii="仿宋_GB2312" w:hAnsi="仿宋_GB2312" w:eastAsia="仿宋_GB2312" w:cs="仿宋_GB2312"/>
          <w:sz w:val="32"/>
          <w:szCs w:val="32"/>
        </w:rPr>
        <w:t>符合条件的老年人的</w:t>
      </w:r>
      <w:r>
        <w:rPr>
          <w:rFonts w:hint="eastAsia" w:ascii="仿宋_GB2312" w:hAnsi="仿宋_GB2312" w:eastAsia="仿宋_GB2312" w:cs="仿宋_GB2312"/>
          <w:sz w:val="32"/>
          <w:szCs w:val="32"/>
          <w:lang w:eastAsia="zh-CN"/>
        </w:rPr>
        <w:t>服务项目、服务情况、消费金</w:t>
      </w:r>
      <w:r>
        <w:rPr>
          <w:rFonts w:hint="eastAsia" w:ascii="仿宋_GB2312" w:hAnsi="仿宋_GB2312" w:eastAsia="仿宋_GB2312" w:cs="仿宋_GB2312"/>
          <w:sz w:val="32"/>
          <w:szCs w:val="32"/>
        </w:rPr>
        <w:t>额、</w:t>
      </w:r>
      <w:r>
        <w:rPr>
          <w:rFonts w:hint="eastAsia" w:ascii="仿宋_GB2312" w:hAnsi="仿宋_GB2312" w:eastAsia="仿宋_GB2312" w:cs="仿宋_GB2312"/>
          <w:sz w:val="32"/>
          <w:szCs w:val="32"/>
          <w:lang w:eastAsia="zh-CN"/>
        </w:rPr>
        <w:t>收费凭证、</w:t>
      </w:r>
      <w:r>
        <w:rPr>
          <w:rFonts w:hint="eastAsia" w:ascii="仿宋_GB2312" w:hAnsi="仿宋_GB2312" w:eastAsia="仿宋_GB2312" w:cs="仿宋_GB2312"/>
          <w:sz w:val="32"/>
          <w:szCs w:val="32"/>
        </w:rPr>
        <w:t>电子消费券核销凭证等材料及时上传至</w:t>
      </w:r>
      <w:r>
        <w:rPr>
          <w:rFonts w:hint="eastAsia" w:ascii="仿宋_GB2312" w:hAnsi="仿宋_GB2312" w:eastAsia="仿宋_GB2312" w:cs="仿宋_GB2312"/>
          <w:sz w:val="32"/>
          <w:szCs w:val="32"/>
          <w:lang w:eastAsia="zh-CN"/>
        </w:rPr>
        <w:t>“民政通”。</w:t>
      </w:r>
    </w:p>
    <w:p>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八）不出现虚假服务、以次充好等行为，不以任何形式骗取套取补贴资金。如发生老年人取消服务情形，社区养老服务机构应通过原支付渠道退还老年人实际支付金额，并按活动有关要求将财政补贴资金退回指定的财政账户。</w:t>
      </w:r>
      <w:r>
        <w:rPr>
          <w:rFonts w:hint="eastAsia" w:ascii="仿宋_GB2312" w:hAnsi="仿宋_GB2312" w:eastAsia="仿宋_GB2312" w:cs="仿宋_GB2312"/>
          <w:sz w:val="32"/>
          <w:szCs w:val="32"/>
        </w:rPr>
        <w:t>提供补贴实施期间相关台账</w:t>
      </w:r>
      <w:r>
        <w:rPr>
          <w:rFonts w:hint="eastAsia" w:ascii="仿宋_GB2312" w:hAnsi="仿宋_GB2312" w:eastAsia="仿宋_GB2312" w:cs="仿宋_GB2312"/>
          <w:sz w:val="32"/>
          <w:szCs w:val="40"/>
        </w:rPr>
        <w:t>并在政府及委派的第三方审计时配合提供审计材料。</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（九）做到不存在“先涨价后抵扣”等行为。</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（十）参与社区养老服务机构如在活动中存在违法违规行为，将取消参与项目资格，并追回补贴资金，情节严重的依法追究相应责任。</w:t>
      </w:r>
    </w:p>
    <w:p>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）能够按照补贴政策要求，严格保护消费者个人信息安全，不为消费者享受补贴政策增设任何附加条件。</w:t>
      </w:r>
    </w:p>
    <w:p>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）公开咨询投诉电话，认真处理</w:t>
      </w:r>
      <w:r>
        <w:rPr>
          <w:rFonts w:hint="eastAsia" w:ascii="仿宋_GB2312" w:hAnsi="仿宋_GB2312" w:eastAsia="仿宋_GB2312" w:cs="仿宋_GB2312"/>
          <w:sz w:val="32"/>
          <w:szCs w:val="32"/>
          <w:lang w:eastAsia="zh-CN"/>
        </w:rPr>
        <w:t>老年人及家属</w:t>
      </w:r>
      <w:r>
        <w:rPr>
          <w:rFonts w:hint="eastAsia" w:ascii="仿宋_GB2312" w:hAnsi="仿宋_GB2312" w:eastAsia="仿宋_GB2312" w:cs="仿宋_GB2312"/>
          <w:sz w:val="32"/>
          <w:szCs w:val="32"/>
        </w:rPr>
        <w:t>相关咨询、投诉，自觉接受政府和社会监督。</w:t>
      </w:r>
      <w:r>
        <w:rPr>
          <w:rFonts w:hint="eastAsia" w:ascii="仿宋_GB2312" w:hAnsi="仿宋_GB2312" w:eastAsia="仿宋_GB2312" w:cs="仿宋_GB2312"/>
          <w:sz w:val="32"/>
          <w:szCs w:val="40"/>
        </w:rPr>
        <w:t>因本</w:t>
      </w:r>
      <w:r>
        <w:rPr>
          <w:rFonts w:hint="eastAsia" w:ascii="仿宋_GB2312" w:hAnsi="仿宋_GB2312" w:eastAsia="仿宋_GB2312" w:cs="仿宋_GB2312"/>
          <w:sz w:val="32"/>
          <w:szCs w:val="40"/>
          <w:lang w:eastAsia="zh-CN"/>
        </w:rPr>
        <w:t>机构</w:t>
      </w:r>
      <w:r>
        <w:rPr>
          <w:rFonts w:hint="eastAsia" w:ascii="仿宋_GB2312" w:hAnsi="仿宋_GB2312" w:eastAsia="仿宋_GB2312" w:cs="仿宋_GB2312"/>
          <w:sz w:val="32"/>
          <w:szCs w:val="40"/>
        </w:rPr>
        <w:t>提供的服务问题引发的投诉、处理和争议等，自行负责解决，政府及补贴发放平台不承担任何责任。</w:t>
      </w:r>
    </w:p>
    <w:p>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40"/>
        </w:rPr>
        <w:t>综上，本单位完全响应并认同活动条款内容，</w:t>
      </w:r>
      <w:r>
        <w:rPr>
          <w:rFonts w:hint="eastAsia" w:ascii="仿宋_GB2312" w:hAnsi="仿宋_GB2312" w:eastAsia="仿宋_GB2312" w:cs="仿宋_GB2312"/>
          <w:b w:val="0"/>
          <w:bCs w:val="0"/>
          <w:sz w:val="32"/>
          <w:szCs w:val="32"/>
        </w:rPr>
        <w:t>承诺能够无条件根据政府要求，配合提交相关证明材料。严格遵守有关法律法规及本次补贴规则，主动接受有关部门及社会监督。如违背上述有关承诺或产生任何违法违规行为，本单位将自动退出此次活动并自愿承担一切法律责任及后果。</w:t>
      </w:r>
    </w:p>
    <w:p>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b w:val="0"/>
          <w:bCs w:val="0"/>
          <w:sz w:val="32"/>
          <w:szCs w:val="40"/>
        </w:rPr>
      </w:pPr>
    </w:p>
    <w:p>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单位代表（签字）：       单位名称（盖章）：</w:t>
      </w:r>
    </w:p>
    <w:p>
      <w:pPr>
        <w:keepNext w:val="0"/>
        <w:keepLines w:val="0"/>
        <w:pageBreakBefore w:val="0"/>
        <w:kinsoku/>
        <w:wordWrap/>
        <w:overflowPunct/>
        <w:autoSpaceDE/>
        <w:autoSpaceDN/>
        <w:bidi w:val="0"/>
        <w:adjustRightInd/>
        <w:snapToGrid/>
        <w:spacing w:line="500" w:lineRule="exact"/>
        <w:ind w:firstLine="5120" w:firstLineChars="16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rPr>
        <w:t xml:space="preserve">年  月  日  </w:t>
      </w:r>
    </w:p>
    <w:p>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pPr>
        <w:keepNext w:val="0"/>
        <w:keepLines w:val="0"/>
        <w:pageBreakBefore w:val="0"/>
        <w:kinsoku/>
        <w:wordWrap/>
        <w:overflowPunct/>
        <w:autoSpaceDE/>
        <w:autoSpaceDN/>
        <w:bidi w:val="0"/>
        <w:adjustRightInd/>
        <w:snapToGrid/>
        <w:spacing w:line="500" w:lineRule="exact"/>
        <w:textAlignment w:val="auto"/>
        <w:rPr>
          <w:rFonts w:hint="default" w:ascii="仿宋_GB2312" w:hAnsi="仿宋_GB2312" w:eastAsia="仿宋_GB2312" w:cs="仿宋_GB2312"/>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zVjYmY3OTgyODY1MjAwNWE1MmExMmRhYTEwMDgifQ=="/>
  </w:docVars>
  <w:rsids>
    <w:rsidRoot w:val="1C52661C"/>
    <w:rsid w:val="04EB2022"/>
    <w:rsid w:val="07DD399C"/>
    <w:rsid w:val="0AB15A3E"/>
    <w:rsid w:val="0F076CDE"/>
    <w:rsid w:val="13BE0735"/>
    <w:rsid w:val="14834DFA"/>
    <w:rsid w:val="14927F4C"/>
    <w:rsid w:val="1A5F0B3B"/>
    <w:rsid w:val="1C52661C"/>
    <w:rsid w:val="1E443AA1"/>
    <w:rsid w:val="1E841A0D"/>
    <w:rsid w:val="1FA15C9A"/>
    <w:rsid w:val="20D64519"/>
    <w:rsid w:val="2BEF12CC"/>
    <w:rsid w:val="2C2C428D"/>
    <w:rsid w:val="2F7C4284"/>
    <w:rsid w:val="332B5BFC"/>
    <w:rsid w:val="398320B1"/>
    <w:rsid w:val="4216087B"/>
    <w:rsid w:val="42E77DDD"/>
    <w:rsid w:val="44C949AE"/>
    <w:rsid w:val="462D74E7"/>
    <w:rsid w:val="479F7085"/>
    <w:rsid w:val="53BF1032"/>
    <w:rsid w:val="56133ED9"/>
    <w:rsid w:val="61E2592B"/>
    <w:rsid w:val="61F10E59"/>
    <w:rsid w:val="64496F17"/>
    <w:rsid w:val="656740BB"/>
    <w:rsid w:val="69D07E9B"/>
    <w:rsid w:val="6A242B67"/>
    <w:rsid w:val="6B9245DC"/>
    <w:rsid w:val="6C551911"/>
    <w:rsid w:val="6C836E4E"/>
    <w:rsid w:val="71FA099E"/>
    <w:rsid w:val="75991268"/>
    <w:rsid w:val="78822D73"/>
    <w:rsid w:val="7E756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3078</Words>
  <Characters>3100</Characters>
  <Lines>0</Lines>
  <Paragraphs>0</Paragraphs>
  <TotalTime>16</TotalTime>
  <ScaleCrop>false</ScaleCrop>
  <LinksUpToDate>false</LinksUpToDate>
  <CharactersWithSpaces>3366</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2025-07-25T08:52:00Z</dcterms:created>
  <dc:creator>Administrator</dc:creator>
  <cp:lastModifiedBy>Administrator</cp:lastModifiedBy>
  <dcterms:modified xsi:type="dcterms:W3CDTF">2026-01-14T07:50:13Z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y fmtid="{D5CDD505-2E9C-101B-9397-08002B2CF9AE}" pid="3" name="ICV">
    <vt:lpwstr>03FFAE175CD14D4FB39AED99AE4402B1_13</vt:lpwstr>
  </property>
  <property fmtid="{D5CDD505-2E9C-101B-9397-08002B2CF9AE}" pid="4" name="KSOTemplateDocerSaveRecord">
    <vt:lpwstr>eyJoZGlkIjoiNjA5MGY1NGJiNTIxODUyNTQxODI5MWQ5NzIyMmJlNTYiLCJ1c2VySWQiOiIyNDYzMTExODcifQ==</vt:lpwstr>
  </property>
</Properties>
</file>