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>
      <w:pPr>
        <w:spacing w:line="5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老年人能力评估机构诚信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老年人能力评估机构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（单位全称）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认真研究了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养老服务消费补贴</w:t>
      </w:r>
      <w:r>
        <w:rPr>
          <w:rFonts w:hint="eastAsia" w:ascii="仿宋_GB2312" w:hAnsi="仿宋_GB2312" w:eastAsia="仿宋_GB2312" w:cs="仿宋_GB2312"/>
          <w:sz w:val="32"/>
          <w:szCs w:val="40"/>
        </w:rPr>
        <w:t>活动规则，自愿接受本次活动所有参与条件，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自愿报名并</w:t>
      </w:r>
      <w:r>
        <w:rPr>
          <w:rFonts w:hint="eastAsia" w:ascii="仿宋_GB2312" w:hAnsi="仿宋_GB2312" w:eastAsia="仿宋_GB2312" w:cs="仿宋_GB2312"/>
          <w:sz w:val="32"/>
          <w:szCs w:val="40"/>
        </w:rPr>
        <w:t>做出如下承诺：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（一）依法登记、具有独立承担民事责任能力，运营时间不少于一年。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40"/>
        </w:rPr>
        <w:t>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40"/>
        </w:rPr>
        <w:t>开展老年人能力评估工作所需的专业人员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和场所，并符合相关规定。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（三）严格按照《老年人能力评估规范》（GB/T42195-2022）开展老年人能力评估工作，确保评估结果公平公正。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40"/>
        </w:rPr>
        <w:t>未被相关单位列入失信惩戒名单、活动异常或经营异常名录、违法失信名单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40"/>
        </w:rPr>
        <w:t>近三年内未发生过重大安全责任事故和重大服务纠纷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（六）做到不出现虚假服务、以次充好等行为，不以任何形式骗取套取补贴资金。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提供补贴实施期间相关台账</w:t>
      </w:r>
      <w:r>
        <w:rPr>
          <w:rFonts w:hint="eastAsia" w:ascii="仿宋_GB2312" w:hAnsi="仿宋_GB2312" w:eastAsia="仿宋_GB2312" w:cs="仿宋_GB2312"/>
          <w:sz w:val="32"/>
          <w:szCs w:val="40"/>
        </w:rPr>
        <w:t>并在政府及委派的第三方审计时配合提供审计材料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（七）不得承担与评估结果应用有利害关系、可能影响公正评估的相关工作。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（八）做到不存在“先涨价后抵扣”等行为。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（九）如在活动中存在违法违规行为，将取消参与项目资格，并追回补贴资金，情节严重的依法追究相应责任。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）能够按照补贴政策要求，严格保护消费者个人信息安全，不为消费者享受补贴政策增设任何附加条件。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）公开咨询投诉电话，认真处理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老年人及家属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相关咨询、投诉，自觉接受政府和社会监督。</w:t>
      </w:r>
      <w:r>
        <w:rPr>
          <w:rFonts w:hint="eastAsia" w:ascii="仿宋_GB2312" w:hAnsi="仿宋_GB2312" w:eastAsia="仿宋_GB2312" w:cs="仿宋_GB2312"/>
          <w:sz w:val="32"/>
          <w:szCs w:val="40"/>
        </w:rPr>
        <w:t>因本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40"/>
        </w:rPr>
        <w:t>提供的服务问题引发的投诉、处理和争议等，自行负责解决，政府及补贴发放平台不承担任何责任。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综上，本单位完全响应并认同活动条款内容，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能够无条件根据政府要求，配合提交相关证明材料。严格遵守有关法律法规及本次补贴规则，主动接受有关部门及社会监督。如违背上述有关承诺或产生任何违法违规行为，本单位将自动退出此次活动并自愿承担一切法律责任及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单位代表（签字）：       单位名称（盖章）：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26127D9C"/>
    <w:rsid w:val="462D74E7"/>
    <w:rsid w:val="6864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Administrator</cp:lastModifiedBy>
  <dcterms:modified xsi:type="dcterms:W3CDTF">2026-01-14T07:48:30Z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ABF19E4A6E824074ABB408145103E0C7_13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