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240" w:afterAutospacing="0"/>
        <w:ind w:left="0" w:right="0"/>
        <w:jc w:val="center"/>
        <w:rPr>
          <w:b w:val="0"/>
          <w:bCs w:val="0"/>
          <w:sz w:val="36"/>
          <w:szCs w:val="36"/>
        </w:rPr>
      </w:pPr>
      <w:r>
        <w:rPr>
          <w:b w:val="0"/>
          <w:bCs w:val="0"/>
          <w:i w:val="0"/>
          <w:iCs w:val="0"/>
          <w:caps w:val="0"/>
          <w:color w:val="333333"/>
          <w:spacing w:val="0"/>
          <w:sz w:val="36"/>
          <w:szCs w:val="36"/>
          <w:shd w:val="clear" w:fill="FFFFFF"/>
        </w:rPr>
        <w:t>职工基本医保门诊共济保障政策问答</w:t>
      </w:r>
    </w:p>
    <w:p>
      <w:pPr>
        <w:keepNext w:val="0"/>
        <w:keepLines w:val="0"/>
        <w:widowControl/>
        <w:suppressLineNumbers w:val="0"/>
        <w:spacing w:before="0" w:beforeAutospacing="1" w:after="0" w:afterAutospacing="1" w:line="22" w:lineRule="atLeast"/>
        <w:ind w:left="0" w:right="0"/>
        <w:jc w:val="left"/>
      </w:pPr>
      <w:bookmarkStart w:id="0" w:name="_GoBack"/>
      <w:bookmarkEnd w:id="0"/>
      <w:r>
        <w:rPr>
          <w:rFonts w:hint="eastAsia" w:ascii="宋体" w:hAnsi="宋体" w:eastAsia="宋体" w:cs="宋体"/>
          <w:b/>
          <w:bCs/>
          <w:i w:val="0"/>
          <w:iCs w:val="0"/>
          <w:caps w:val="0"/>
          <w:color w:val="333333"/>
          <w:spacing w:val="0"/>
          <w:kern w:val="0"/>
          <w:sz w:val="24"/>
          <w:szCs w:val="24"/>
          <w:shd w:val="clear" w:fill="FFFFFF"/>
          <w:lang w:val="en-US" w:eastAsia="zh-CN" w:bidi="ar"/>
        </w:rPr>
        <w:t>1、建立健全职工基本医疗保险门诊共济保障机制的“一减少”与“一增加”分别指什么？</w:t>
      </w: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widowControl/>
        <w:suppressLineNumbers w:val="0"/>
        <w:spacing w:before="0" w:beforeAutospacing="1" w:after="0" w:afterAutospacing="1" w:line="22" w:lineRule="atLeast"/>
        <w:ind w:left="0" w:right="0"/>
        <w:jc w:val="left"/>
      </w:pPr>
      <w:r>
        <w:rPr>
          <w:rFonts w:hint="eastAsia" w:ascii="宋体" w:hAnsi="宋体" w:eastAsia="宋体" w:cs="宋体"/>
          <w:i w:val="0"/>
          <w:iCs w:val="0"/>
          <w:caps w:val="0"/>
          <w:color w:val="333333"/>
          <w:spacing w:val="0"/>
          <w:kern w:val="0"/>
          <w:sz w:val="24"/>
          <w:szCs w:val="24"/>
          <w:shd w:val="clear" w:fill="FFFFFF"/>
          <w:lang w:val="en-US" w:eastAsia="zh-CN" w:bidi="ar"/>
        </w:rPr>
        <w:t>答：“一减少”是指个人账户划入额度减少。改革后，在职职工医保个人账户（俗称“医保卡里的钱”），划入额度为本人缴纳的职工医保费，单位缴纳的职工医保费用全部计入统筹基金；退休职工个人账户划入额度，以2021年全省基本养老金的2%左右计入确定。 </w:t>
      </w:r>
    </w:p>
    <w:p>
      <w:pPr>
        <w:keepNext w:val="0"/>
        <w:keepLines w:val="0"/>
        <w:widowControl/>
        <w:suppressLineNumbers w:val="0"/>
        <w:spacing w:before="0" w:beforeAutospacing="1" w:after="0" w:afterAutospacing="1" w:line="22" w:lineRule="atLeast"/>
        <w:ind w:left="0" w:right="0"/>
        <w:jc w:val="left"/>
      </w:pPr>
      <w:r>
        <w:rPr>
          <w:rFonts w:hint="eastAsia" w:ascii="宋体" w:hAnsi="宋体" w:eastAsia="宋体" w:cs="宋体"/>
          <w:i w:val="0"/>
          <w:iCs w:val="0"/>
          <w:caps w:val="0"/>
          <w:color w:val="333333"/>
          <w:spacing w:val="0"/>
          <w:kern w:val="0"/>
          <w:sz w:val="24"/>
          <w:szCs w:val="24"/>
          <w:shd w:val="clear" w:fill="FFFFFF"/>
          <w:lang w:val="en-US" w:eastAsia="zh-CN" w:bidi="ar"/>
        </w:rPr>
        <w:t>“一增加”是指统筹基金增加，增设门诊统筹保障制度。在没有增加单位缴费和政府投入的情况下，通过政策调整，个人账户的划入额度减少的部分也就是调剂出来的钱，全部划入统筹基金，用来增加门诊保障基金规模，用于报销职工普通门诊医疗费用。</w:t>
      </w:r>
    </w:p>
    <w:p>
      <w:pPr>
        <w:keepNext w:val="0"/>
        <w:keepLines w:val="0"/>
        <w:widowControl/>
        <w:suppressLineNumbers w:val="0"/>
        <w:spacing w:before="0" w:beforeAutospacing="1" w:after="0" w:afterAutospacing="1" w:line="22" w:lineRule="atLeast"/>
        <w:ind w:left="0" w:right="0"/>
        <w:jc w:val="left"/>
      </w:pPr>
      <w:r>
        <w:rPr>
          <w:rFonts w:hint="eastAsia" w:ascii="宋体" w:hAnsi="宋体" w:eastAsia="宋体" w:cs="宋体"/>
          <w:b/>
          <w:bCs/>
          <w:i w:val="0"/>
          <w:iCs w:val="0"/>
          <w:caps w:val="0"/>
          <w:color w:val="333333"/>
          <w:spacing w:val="0"/>
          <w:kern w:val="0"/>
          <w:sz w:val="24"/>
          <w:szCs w:val="24"/>
          <w:shd w:val="clear" w:fill="FFFFFF"/>
          <w:lang w:val="en-US" w:eastAsia="zh-CN" w:bidi="ar"/>
        </w:rPr>
        <w:t>2、职工基本医疗保险门诊共济“小共济”与“大共济”分别指什么？</w:t>
      </w: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widowControl/>
        <w:suppressLineNumbers w:val="0"/>
        <w:spacing w:before="0" w:beforeAutospacing="1" w:after="0" w:afterAutospacing="1" w:line="22" w:lineRule="atLeast"/>
        <w:ind w:left="0" w:right="0"/>
        <w:jc w:val="left"/>
      </w:pPr>
      <w:r>
        <w:rPr>
          <w:rFonts w:hint="eastAsia" w:ascii="宋体" w:hAnsi="宋体" w:eastAsia="宋体" w:cs="宋体"/>
          <w:i w:val="0"/>
          <w:iCs w:val="0"/>
          <w:caps w:val="0"/>
          <w:color w:val="333333"/>
          <w:spacing w:val="0"/>
          <w:kern w:val="0"/>
          <w:sz w:val="24"/>
          <w:szCs w:val="24"/>
          <w:shd w:val="clear" w:fill="FFFFFF"/>
          <w:lang w:val="en-US" w:eastAsia="zh-CN" w:bidi="ar"/>
        </w:rPr>
        <w:t>答：“小共济”，指的是参保职工个人账户使用范围从职工本人拓宽到可以支付职工配偶、父母和子女在定点医药机构就医时发生的药品、医疗器械、医用耗材等费用及参加居民医保等的个人缴费，实现家庭成员之间的共济保障。</w:t>
      </w:r>
    </w:p>
    <w:p>
      <w:pPr>
        <w:keepNext w:val="0"/>
        <w:keepLines w:val="0"/>
        <w:widowControl/>
        <w:suppressLineNumbers w:val="0"/>
        <w:spacing w:before="0" w:beforeAutospacing="1" w:after="0" w:afterAutospacing="1" w:line="22" w:lineRule="atLeast"/>
        <w:ind w:left="0" w:right="0"/>
        <w:jc w:val="left"/>
      </w:pPr>
      <w:r>
        <w:rPr>
          <w:rFonts w:hint="eastAsia" w:ascii="宋体" w:hAnsi="宋体" w:eastAsia="宋体" w:cs="宋体"/>
          <w:i w:val="0"/>
          <w:iCs w:val="0"/>
          <w:caps w:val="0"/>
          <w:color w:val="333333"/>
          <w:spacing w:val="0"/>
          <w:kern w:val="0"/>
          <w:sz w:val="24"/>
          <w:szCs w:val="24"/>
          <w:shd w:val="clear" w:fill="FFFFFF"/>
          <w:lang w:val="en-US" w:eastAsia="zh-CN" w:bidi="ar"/>
        </w:rPr>
        <w:t>“大共济”，指的是在全体职工医保参保人群范围内实行普通门诊共济保障，个人账户的单位缴费划入部分，不再划入个人的医保卡，而是放到共济保障的“大池子”里，由全体参保职工共同使用，实现全体职工之间的共济保障。 </w:t>
      </w:r>
    </w:p>
    <w:p>
      <w:pPr>
        <w:keepNext w:val="0"/>
        <w:keepLines w:val="0"/>
        <w:widowControl/>
        <w:suppressLineNumbers w:val="0"/>
        <w:spacing w:before="0" w:beforeAutospacing="1" w:after="0" w:afterAutospacing="1" w:line="22" w:lineRule="atLeast"/>
        <w:ind w:left="0" w:right="0"/>
        <w:jc w:val="left"/>
      </w:pPr>
      <w:r>
        <w:rPr>
          <w:rFonts w:hint="eastAsia" w:ascii="宋体" w:hAnsi="宋体" w:eastAsia="宋体" w:cs="宋体"/>
          <w:b/>
          <w:bCs/>
          <w:i w:val="0"/>
          <w:iCs w:val="0"/>
          <w:caps w:val="0"/>
          <w:color w:val="333333"/>
          <w:spacing w:val="0"/>
          <w:kern w:val="0"/>
          <w:sz w:val="24"/>
          <w:szCs w:val="24"/>
          <w:shd w:val="clear" w:fill="FFFFFF"/>
          <w:lang w:val="en-US" w:eastAsia="zh-CN" w:bidi="ar"/>
        </w:rPr>
        <w:t>3、改革后的在职职工个人账户计入标准？</w:t>
      </w: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widowControl/>
        <w:suppressLineNumbers w:val="0"/>
        <w:spacing w:before="0" w:beforeAutospacing="1" w:after="0" w:afterAutospacing="1" w:line="22" w:lineRule="atLeast"/>
        <w:ind w:left="0" w:right="0"/>
        <w:jc w:val="left"/>
      </w:pPr>
      <w:r>
        <w:rPr>
          <w:rFonts w:hint="eastAsia" w:ascii="宋体" w:hAnsi="宋体" w:eastAsia="宋体" w:cs="宋体"/>
          <w:i w:val="0"/>
          <w:iCs w:val="0"/>
          <w:caps w:val="0"/>
          <w:color w:val="333333"/>
          <w:spacing w:val="0"/>
          <w:kern w:val="0"/>
          <w:sz w:val="24"/>
          <w:szCs w:val="24"/>
          <w:shd w:val="clear" w:fill="FFFFFF"/>
          <w:lang w:val="en-US" w:eastAsia="zh-CN" w:bidi="ar"/>
        </w:rPr>
        <w:t>答：以统账结合模式参保的在职职工（包括机关、企事业单位、灵活就业人员等）按照本人缴费基数的2%计入个人账户。单位缴纳的职工医保费用全部计入统筹基金，不再计入个人账户。 </w:t>
      </w:r>
    </w:p>
    <w:p>
      <w:pPr>
        <w:keepNext w:val="0"/>
        <w:keepLines w:val="0"/>
        <w:widowControl/>
        <w:suppressLineNumbers w:val="0"/>
        <w:spacing w:before="0" w:beforeAutospacing="1" w:after="0" w:afterAutospacing="1" w:line="22" w:lineRule="atLeast"/>
        <w:ind w:left="0" w:right="0"/>
        <w:jc w:val="left"/>
      </w:pPr>
      <w:r>
        <w:rPr>
          <w:rFonts w:hint="eastAsia" w:ascii="宋体" w:hAnsi="宋体" w:eastAsia="宋体" w:cs="宋体"/>
          <w:b/>
          <w:bCs/>
          <w:i w:val="0"/>
          <w:iCs w:val="0"/>
          <w:caps w:val="0"/>
          <w:color w:val="333333"/>
          <w:spacing w:val="0"/>
          <w:kern w:val="0"/>
          <w:sz w:val="24"/>
          <w:szCs w:val="24"/>
          <w:shd w:val="clear" w:fill="FFFFFF"/>
          <w:lang w:val="en-US" w:eastAsia="zh-CN" w:bidi="ar"/>
        </w:rPr>
        <w:t>4、改革后的退休职工个人账户计入标准？</w:t>
      </w:r>
    </w:p>
    <w:p>
      <w:pPr>
        <w:keepNext w:val="0"/>
        <w:keepLines w:val="0"/>
        <w:widowControl/>
        <w:suppressLineNumbers w:val="0"/>
        <w:spacing w:before="0" w:beforeAutospacing="1" w:after="0" w:afterAutospacing="1" w:line="22" w:lineRule="atLeast"/>
        <w:ind w:left="0" w:right="0"/>
        <w:jc w:val="left"/>
      </w:pPr>
      <w:r>
        <w:rPr>
          <w:rFonts w:hint="eastAsia" w:ascii="宋体" w:hAnsi="宋体" w:eastAsia="宋体" w:cs="宋体"/>
          <w:i w:val="0"/>
          <w:iCs w:val="0"/>
          <w:caps w:val="0"/>
          <w:color w:val="333333"/>
          <w:spacing w:val="0"/>
          <w:kern w:val="0"/>
          <w:sz w:val="24"/>
          <w:szCs w:val="24"/>
          <w:shd w:val="clear" w:fill="FFFFFF"/>
          <w:lang w:val="en-US" w:eastAsia="zh-CN" w:bidi="ar"/>
        </w:rPr>
        <w:t>答：以统筹基金与个人账户结合模式及以单建统筹模式参加职工医保的退休职工，个人账户按定额划入。自2022年7月1日起，全省统一按每月70元计入个人账户，今后按照国家、省有关规定进行调整。</w:t>
      </w:r>
    </w:p>
    <w:p>
      <w:pPr>
        <w:keepNext w:val="0"/>
        <w:keepLines w:val="0"/>
        <w:widowControl/>
        <w:suppressLineNumbers w:val="0"/>
        <w:spacing w:before="0" w:beforeAutospacing="1" w:after="0" w:afterAutospacing="1" w:line="22" w:lineRule="atLeast"/>
        <w:ind w:left="0" w:right="0"/>
        <w:jc w:val="left"/>
      </w:pPr>
      <w:r>
        <w:rPr>
          <w:rFonts w:hint="eastAsia" w:ascii="宋体" w:hAnsi="宋体" w:eastAsia="宋体" w:cs="宋体"/>
          <w:b/>
          <w:bCs/>
          <w:i w:val="0"/>
          <w:iCs w:val="0"/>
          <w:caps w:val="0"/>
          <w:color w:val="333333"/>
          <w:spacing w:val="0"/>
          <w:kern w:val="0"/>
          <w:sz w:val="24"/>
          <w:szCs w:val="24"/>
          <w:shd w:val="clear" w:fill="FFFFFF"/>
          <w:lang w:val="en-US" w:eastAsia="zh-CN" w:bidi="ar"/>
        </w:rPr>
        <w:t>5、改革后的职工个人账户使用范围？</w:t>
      </w: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widowControl/>
        <w:suppressLineNumbers w:val="0"/>
        <w:spacing w:before="0" w:beforeAutospacing="1" w:after="0" w:afterAutospacing="1" w:line="22" w:lineRule="atLeast"/>
        <w:ind w:left="0" w:right="0"/>
        <w:jc w:val="left"/>
      </w:pPr>
      <w:r>
        <w:rPr>
          <w:rFonts w:hint="eastAsia" w:ascii="宋体" w:hAnsi="宋体" w:eastAsia="宋体" w:cs="宋体"/>
          <w:i w:val="0"/>
          <w:iCs w:val="0"/>
          <w:caps w:val="0"/>
          <w:color w:val="333333"/>
          <w:spacing w:val="0"/>
          <w:kern w:val="0"/>
          <w:sz w:val="24"/>
          <w:szCs w:val="24"/>
          <w:shd w:val="clear" w:fill="FFFFFF"/>
          <w:lang w:val="en-US" w:eastAsia="zh-CN" w:bidi="ar"/>
        </w:rPr>
        <w:t>答：实现家庭成员相互共济使用个人账户，用于支付政策范围内的医药费，家庭成员(配偶、父母和子女)参加居民医保等的个人缴费，也可以用个人账户支付。 </w:t>
      </w:r>
    </w:p>
    <w:p>
      <w:pPr>
        <w:keepNext w:val="0"/>
        <w:keepLines w:val="0"/>
        <w:widowControl/>
        <w:suppressLineNumbers w:val="0"/>
        <w:spacing w:before="0" w:beforeAutospacing="1" w:after="0" w:afterAutospacing="1" w:line="22" w:lineRule="atLeast"/>
        <w:ind w:left="0" w:right="0"/>
        <w:jc w:val="left"/>
      </w:pPr>
      <w:r>
        <w:rPr>
          <w:rFonts w:hint="eastAsia" w:ascii="宋体" w:hAnsi="宋体" w:eastAsia="宋体" w:cs="宋体"/>
          <w:b/>
          <w:bCs/>
          <w:i w:val="0"/>
          <w:iCs w:val="0"/>
          <w:caps w:val="0"/>
          <w:color w:val="333333"/>
          <w:spacing w:val="0"/>
          <w:kern w:val="0"/>
          <w:sz w:val="24"/>
          <w:szCs w:val="24"/>
          <w:shd w:val="clear" w:fill="FFFFFF"/>
          <w:lang w:val="en-US" w:eastAsia="zh-CN" w:bidi="ar"/>
        </w:rPr>
        <w:t>6、通过调整统筹基金和个人账户结构后增加的统筹基金将用在什么地方？</w:t>
      </w:r>
    </w:p>
    <w:p>
      <w:pPr>
        <w:keepNext w:val="0"/>
        <w:keepLines w:val="0"/>
        <w:widowControl/>
        <w:suppressLineNumbers w:val="0"/>
        <w:spacing w:before="0" w:beforeAutospacing="1" w:after="0" w:afterAutospacing="1" w:line="22" w:lineRule="atLeast"/>
        <w:ind w:left="0" w:right="0"/>
        <w:jc w:val="left"/>
      </w:pPr>
      <w:r>
        <w:rPr>
          <w:rFonts w:hint="eastAsia" w:ascii="宋体" w:hAnsi="宋体" w:eastAsia="宋体" w:cs="宋体"/>
          <w:i w:val="0"/>
          <w:iCs w:val="0"/>
          <w:caps w:val="0"/>
          <w:color w:val="333333"/>
          <w:spacing w:val="0"/>
          <w:kern w:val="0"/>
          <w:sz w:val="24"/>
          <w:szCs w:val="24"/>
          <w:shd w:val="clear" w:fill="FFFFFF"/>
          <w:lang w:val="en-US" w:eastAsia="zh-CN" w:bidi="ar"/>
        </w:rPr>
        <w:t>答：通过调整政策后增加的统筹基金用于建立职工基本疗保险门诊共济保障机制，将门诊里多发病、常见病纳入医保统筹基金报销。职工基本医疗保险门诊共济保障待遇按照权责对等的原则，仅限于职工本人使用，家庭成员之间不共用。 </w:t>
      </w:r>
    </w:p>
    <w:p>
      <w:pPr>
        <w:keepNext w:val="0"/>
        <w:keepLines w:val="0"/>
        <w:widowControl/>
        <w:suppressLineNumbers w:val="0"/>
        <w:spacing w:before="0" w:beforeAutospacing="1" w:after="0" w:afterAutospacing="1" w:line="22" w:lineRule="atLeast"/>
        <w:ind w:left="0" w:right="0"/>
        <w:jc w:val="left"/>
      </w:pPr>
      <w:r>
        <w:rPr>
          <w:rFonts w:hint="eastAsia" w:ascii="宋体" w:hAnsi="宋体" w:eastAsia="宋体" w:cs="宋体"/>
          <w:b/>
          <w:bCs/>
          <w:i w:val="0"/>
          <w:iCs w:val="0"/>
          <w:caps w:val="0"/>
          <w:color w:val="333333"/>
          <w:spacing w:val="0"/>
          <w:kern w:val="0"/>
          <w:sz w:val="24"/>
          <w:szCs w:val="24"/>
          <w:shd w:val="clear" w:fill="FFFFFF"/>
          <w:lang w:val="en-US" w:eastAsia="zh-CN" w:bidi="ar"/>
        </w:rPr>
        <w:t>7、职工基本医疗保险门诊共济保障范围？</w:t>
      </w: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widowControl/>
        <w:suppressLineNumbers w:val="0"/>
        <w:spacing w:before="0" w:beforeAutospacing="1" w:after="0" w:afterAutospacing="1" w:line="22" w:lineRule="atLeast"/>
        <w:ind w:left="0" w:right="0"/>
        <w:jc w:val="left"/>
      </w:pPr>
      <w:r>
        <w:rPr>
          <w:rFonts w:hint="eastAsia" w:ascii="宋体" w:hAnsi="宋体" w:eastAsia="宋体" w:cs="宋体"/>
          <w:i w:val="0"/>
          <w:iCs w:val="0"/>
          <w:caps w:val="0"/>
          <w:color w:val="333333"/>
          <w:spacing w:val="0"/>
          <w:kern w:val="0"/>
          <w:sz w:val="24"/>
          <w:szCs w:val="24"/>
          <w:shd w:val="clear" w:fill="FFFFFF"/>
          <w:lang w:val="en-US" w:eastAsia="zh-CN" w:bidi="ar"/>
        </w:rPr>
        <w:t>答：职工在定点医疗机构（急诊、抢救除外）普通门诊发生的，以及在符合条件的零售药店门诊处方外配购药的政策范围内医疗费用，由职工医保统筹基金按规定支付。</w:t>
      </w:r>
    </w:p>
    <w:p>
      <w:pPr>
        <w:keepNext w:val="0"/>
        <w:keepLines w:val="0"/>
        <w:widowControl/>
        <w:suppressLineNumbers w:val="0"/>
        <w:spacing w:before="0" w:beforeAutospacing="1" w:after="0" w:afterAutospacing="1" w:line="22" w:lineRule="atLeast"/>
        <w:ind w:left="0" w:right="0"/>
        <w:jc w:val="left"/>
      </w:pPr>
      <w:r>
        <w:rPr>
          <w:rFonts w:hint="eastAsia" w:ascii="宋体" w:hAnsi="宋体" w:eastAsia="宋体" w:cs="宋体"/>
          <w:b/>
          <w:bCs/>
          <w:i w:val="0"/>
          <w:iCs w:val="0"/>
          <w:caps w:val="0"/>
          <w:color w:val="333333"/>
          <w:spacing w:val="0"/>
          <w:kern w:val="0"/>
          <w:sz w:val="24"/>
          <w:szCs w:val="24"/>
          <w:shd w:val="clear" w:fill="FFFFFF"/>
          <w:lang w:val="en-US" w:eastAsia="zh-CN" w:bidi="ar"/>
        </w:rPr>
        <w:t>8、职工基本医疗保险门诊共济保障待遇标准？</w:t>
      </w:r>
    </w:p>
    <w:p>
      <w:pPr>
        <w:keepNext w:val="0"/>
        <w:keepLines w:val="0"/>
        <w:widowControl/>
        <w:suppressLineNumbers w:val="0"/>
        <w:spacing w:before="0" w:beforeAutospacing="1" w:after="0" w:afterAutospacing="1" w:line="22" w:lineRule="atLeast"/>
        <w:ind w:left="0" w:right="0"/>
        <w:jc w:val="left"/>
      </w:pPr>
      <w:r>
        <w:rPr>
          <w:rFonts w:hint="eastAsia" w:ascii="宋体" w:hAnsi="宋体" w:eastAsia="宋体" w:cs="宋体"/>
          <w:i w:val="0"/>
          <w:iCs w:val="0"/>
          <w:caps w:val="0"/>
          <w:color w:val="333333"/>
          <w:spacing w:val="0"/>
          <w:kern w:val="0"/>
          <w:sz w:val="24"/>
          <w:szCs w:val="24"/>
          <w:shd w:val="clear" w:fill="FFFFFF"/>
          <w:lang w:val="en-US" w:eastAsia="zh-CN" w:bidi="ar"/>
        </w:rPr>
        <w:t>答：一个自然年度内，职工在市内发生的政策范围内普通门诊费用，统筹基金按规定予以报销。一是年度累计起付线800元，年度封顶线2000元。二是在职职工一级定点医疗机构支付比例60%，二级定点医疗机构支付比例55%，三级定点医疗机构支付比例50%；三是退休职工各级医疗机构的报销比例相对于在职职工均提高5个百分点。2022年的普通门诊费用医保起付线、年度支付限额不减半计算。</w:t>
      </w:r>
    </w:p>
    <w:p>
      <w:pPr>
        <w:keepNext w:val="0"/>
        <w:keepLines w:val="0"/>
        <w:widowControl/>
        <w:suppressLineNumbers w:val="0"/>
        <w:spacing w:before="0" w:beforeAutospacing="1" w:after="0" w:afterAutospacing="1" w:line="22" w:lineRule="atLeast"/>
        <w:ind w:left="0" w:right="0"/>
        <w:jc w:val="left"/>
      </w:pPr>
      <w:r>
        <w:rPr>
          <w:rFonts w:hint="eastAsia" w:ascii="宋体" w:hAnsi="宋体" w:eastAsia="宋体" w:cs="宋体"/>
          <w:b/>
          <w:bCs/>
          <w:i w:val="0"/>
          <w:iCs w:val="0"/>
          <w:caps w:val="0"/>
          <w:color w:val="333333"/>
          <w:spacing w:val="0"/>
          <w:kern w:val="0"/>
          <w:sz w:val="24"/>
          <w:szCs w:val="24"/>
          <w:shd w:val="clear" w:fill="FFFFFF"/>
          <w:lang w:val="en-US" w:eastAsia="zh-CN" w:bidi="ar"/>
        </w:rPr>
        <w:t>9、异地安置退休人员或异地长期居住人员等是否享受职工基本医疗保险门诊共济保障？</w:t>
      </w: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widowControl/>
        <w:suppressLineNumbers w:val="0"/>
        <w:spacing w:before="0" w:beforeAutospacing="1" w:after="0" w:afterAutospacing="1" w:line="22" w:lineRule="atLeast"/>
        <w:ind w:left="0" w:right="0"/>
        <w:jc w:val="left"/>
      </w:pPr>
      <w:r>
        <w:rPr>
          <w:rFonts w:hint="eastAsia" w:ascii="宋体" w:hAnsi="宋体" w:eastAsia="宋体" w:cs="宋体"/>
          <w:i w:val="0"/>
          <w:iCs w:val="0"/>
          <w:caps w:val="0"/>
          <w:color w:val="333333"/>
          <w:spacing w:val="0"/>
          <w:kern w:val="0"/>
          <w:sz w:val="24"/>
          <w:szCs w:val="24"/>
          <w:shd w:val="clear" w:fill="FFFFFF"/>
          <w:lang w:val="en-US" w:eastAsia="zh-CN" w:bidi="ar"/>
        </w:rPr>
        <w:t>答：办理过备案手续的“异地安置退休人员、异地长期居住人员、常驻异地工作人员”可以在备案地享受普通门诊保障待遇，具体待遇标准参照市内普通门诊报销政策执行。</w:t>
      </w:r>
    </w:p>
    <w:p>
      <w:pPr>
        <w:keepNext w:val="0"/>
        <w:keepLines w:val="0"/>
        <w:widowControl/>
        <w:suppressLineNumbers w:val="0"/>
        <w:spacing w:before="0" w:beforeAutospacing="1" w:after="0" w:afterAutospacing="1" w:line="22" w:lineRule="atLeast"/>
        <w:ind w:left="0" w:right="0"/>
        <w:jc w:val="left"/>
      </w:pPr>
      <w:r>
        <w:rPr>
          <w:rFonts w:hint="eastAsia" w:ascii="宋体" w:hAnsi="宋体" w:eastAsia="宋体" w:cs="宋体"/>
          <w:b/>
          <w:bCs/>
          <w:i w:val="0"/>
          <w:iCs w:val="0"/>
          <w:caps w:val="0"/>
          <w:color w:val="333333"/>
          <w:spacing w:val="0"/>
          <w:kern w:val="0"/>
          <w:sz w:val="24"/>
          <w:szCs w:val="24"/>
          <w:shd w:val="clear" w:fill="FFFFFF"/>
          <w:lang w:val="en-US" w:eastAsia="zh-CN" w:bidi="ar"/>
        </w:rPr>
        <w:t>10、哪些门诊费用不纳入职工基本医疗保险门诊共济保障支付范围？</w:t>
      </w: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widowControl/>
        <w:suppressLineNumbers w:val="0"/>
        <w:spacing w:before="0" w:beforeAutospacing="1" w:after="0" w:afterAutospacing="1" w:line="22" w:lineRule="atLeast"/>
        <w:ind w:left="0" w:right="0"/>
        <w:jc w:val="left"/>
      </w:pPr>
      <w:r>
        <w:rPr>
          <w:rFonts w:hint="eastAsia" w:ascii="宋体" w:hAnsi="宋体" w:eastAsia="宋体" w:cs="宋体"/>
          <w:i w:val="0"/>
          <w:iCs w:val="0"/>
          <w:caps w:val="0"/>
          <w:color w:val="333333"/>
          <w:spacing w:val="0"/>
          <w:kern w:val="0"/>
          <w:sz w:val="24"/>
          <w:szCs w:val="24"/>
          <w:shd w:val="clear" w:fill="FFFFFF"/>
          <w:lang w:val="en-US" w:eastAsia="zh-CN" w:bidi="ar"/>
        </w:rPr>
        <w:t>答：在职职工停止缴纳或未按规定缴纳职工医保费用期间发生的门诊费用；职工住院期间发生的门诊费用；按职工医保住院、门诊慢特病保障等政策支付后剩余个人自付部分的门诊费用及其他不符合职工医保政策规定的医疗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MDA1NGM4ZDkxNjRlMzVjMTIzOWFkOTc3NzNiZmYifQ=="/>
    <w:docVar w:name="KSO_WPS_MARK_KEY" w:val="097ccd51-1d3b-482a-9dd8-ac400d8f2dac"/>
  </w:docVars>
  <w:rsids>
    <w:rsidRoot w:val="00000000"/>
    <w:rsid w:val="092C6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2023-01-18T01:17:53Z</dcterms:created>
  <dc:creator>院办公室</dc:creator>
  <cp:lastModifiedBy>院办公室</cp:lastModifiedBy>
  <dcterms:modified xsi:type="dcterms:W3CDTF">2023-01-18T01:18:43Z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5F33917849674F9AACE51EA9FA3EBA91</vt:lpwstr>
  </property>
</Properties>
</file>