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77F6" w14:textId="77777777" w:rsidR="00F2357D" w:rsidRPr="00F2357D" w:rsidRDefault="00F2357D" w:rsidP="00F2357D">
      <w:pPr>
        <w:spacing w:before="114" w:after="114" w:line="560" w:lineRule="exact"/>
        <w:jc w:val="center"/>
        <w:rPr>
          <w:rFonts w:ascii="Times New Roman" w:eastAsia="方正小标宋简体" w:hAnsi="Times New Roman" w:cs="Times New Roman"/>
          <w:sz w:val="44"/>
          <w:szCs w:val="44"/>
        </w:rPr>
      </w:pPr>
    </w:p>
    <w:p w14:paraId="0616D36A" w14:textId="77777777" w:rsidR="00F2357D" w:rsidRPr="00F2357D" w:rsidRDefault="00F2357D" w:rsidP="00F2357D">
      <w:pPr>
        <w:spacing w:before="114" w:after="114" w:line="560" w:lineRule="exact"/>
        <w:jc w:val="center"/>
        <w:rPr>
          <w:rFonts w:ascii="Times New Roman" w:eastAsia="方正小标宋简体" w:hAnsi="Times New Roman" w:cs="Times New Roman"/>
          <w:sz w:val="44"/>
          <w:szCs w:val="44"/>
        </w:rPr>
      </w:pPr>
    </w:p>
    <w:p w14:paraId="34B94214" w14:textId="77777777" w:rsidR="00F2357D" w:rsidRPr="00F2357D" w:rsidRDefault="00F2357D" w:rsidP="00F2357D">
      <w:pPr>
        <w:spacing w:before="114" w:after="114" w:line="560" w:lineRule="exact"/>
        <w:jc w:val="center"/>
        <w:rPr>
          <w:rFonts w:ascii="Times New Roman" w:eastAsia="方正小标宋简体" w:hAnsi="Times New Roman" w:cs="Times New Roman"/>
          <w:sz w:val="44"/>
          <w:szCs w:val="44"/>
        </w:rPr>
      </w:pPr>
    </w:p>
    <w:p w14:paraId="4228D86D" w14:textId="77777777" w:rsidR="00F2357D" w:rsidRPr="00F2357D" w:rsidRDefault="00F2357D" w:rsidP="00F2357D">
      <w:pPr>
        <w:spacing w:before="114" w:after="114" w:line="560" w:lineRule="exact"/>
        <w:jc w:val="center"/>
        <w:rPr>
          <w:rFonts w:ascii="Times New Roman" w:eastAsia="方正小标宋简体" w:hAnsi="Times New Roman" w:cs="Times New Roman"/>
          <w:sz w:val="44"/>
          <w:szCs w:val="44"/>
        </w:rPr>
      </w:pPr>
    </w:p>
    <w:p w14:paraId="34039B4D" w14:textId="77777777" w:rsidR="00F2357D" w:rsidRPr="00F2357D" w:rsidRDefault="00F2357D" w:rsidP="00F2357D">
      <w:pPr>
        <w:spacing w:before="114" w:after="114" w:line="560" w:lineRule="exact"/>
        <w:jc w:val="center"/>
        <w:rPr>
          <w:rFonts w:ascii="Times New Roman" w:eastAsia="方正小标宋简体" w:hAnsi="Times New Roman" w:cs="Times New Roman"/>
          <w:sz w:val="44"/>
          <w:szCs w:val="44"/>
        </w:rPr>
      </w:pPr>
      <w:r w:rsidRPr="00F2357D">
        <w:rPr>
          <w:rFonts w:ascii="Times New Roman" w:eastAsia="方正小标宋简体" w:hAnsi="Times New Roman" w:cs="Times New Roman" w:hint="eastAsia"/>
          <w:sz w:val="44"/>
          <w:szCs w:val="44"/>
        </w:rPr>
        <w:t>淮北市政府网站群</w:t>
      </w:r>
    </w:p>
    <w:p w14:paraId="09699A50" w14:textId="77777777" w:rsidR="00F2357D" w:rsidRPr="00F2357D" w:rsidRDefault="00F2357D" w:rsidP="00F2357D">
      <w:pPr>
        <w:spacing w:before="114" w:after="114" w:line="560" w:lineRule="exact"/>
        <w:jc w:val="center"/>
        <w:rPr>
          <w:rFonts w:ascii="方正小标宋简体" w:eastAsia="方正小标宋简体" w:hAnsi="微软雅黑" w:cs="Times New Roman"/>
          <w:sz w:val="44"/>
          <w:szCs w:val="44"/>
        </w:rPr>
      </w:pPr>
      <w:r w:rsidRPr="00F2357D">
        <w:rPr>
          <w:rFonts w:ascii="Times New Roman" w:eastAsia="方正小标宋简体" w:hAnsi="Times New Roman" w:cs="Times New Roman" w:hint="eastAsia"/>
          <w:color w:val="000000"/>
          <w:sz w:val="44"/>
          <w:szCs w:val="44"/>
          <w:shd w:val="clear" w:color="auto" w:fill="FFFFFF"/>
        </w:rPr>
        <w:t>数据入库治理和创新应用项目</w:t>
      </w:r>
    </w:p>
    <w:p w14:paraId="3351B186" w14:textId="77777777" w:rsidR="00F2357D" w:rsidRPr="00F2357D" w:rsidRDefault="00F2357D" w:rsidP="00F2357D">
      <w:pPr>
        <w:spacing w:before="114" w:after="114" w:line="560" w:lineRule="exact"/>
        <w:jc w:val="center"/>
        <w:rPr>
          <w:rFonts w:ascii="方正小标宋简体" w:eastAsia="方正小标宋简体" w:hAnsi="微软雅黑" w:cs="Times New Roman"/>
          <w:sz w:val="44"/>
          <w:szCs w:val="44"/>
        </w:rPr>
      </w:pPr>
      <w:r w:rsidRPr="00F2357D">
        <w:rPr>
          <w:rFonts w:ascii="方正小标宋简体" w:eastAsia="方正小标宋简体" w:hAnsi="微软雅黑" w:cs="Times New Roman" w:hint="eastAsia"/>
          <w:sz w:val="44"/>
          <w:szCs w:val="44"/>
        </w:rPr>
        <w:t>竞争性磋商文件</w:t>
      </w:r>
    </w:p>
    <w:p w14:paraId="60143FF0" w14:textId="77777777" w:rsidR="00F2357D" w:rsidRPr="00F2357D" w:rsidRDefault="00F2357D" w:rsidP="00F2357D">
      <w:pPr>
        <w:spacing w:before="100" w:beforeAutospacing="1" w:after="100" w:afterAutospacing="1" w:line="560" w:lineRule="exact"/>
        <w:ind w:firstLine="480"/>
        <w:rPr>
          <w:rFonts w:ascii="Calibri" w:eastAsia="宋体" w:hAnsi="Calibri" w:cs="Times New Roman"/>
          <w:szCs w:val="24"/>
        </w:rPr>
      </w:pPr>
    </w:p>
    <w:p w14:paraId="03E5C75D" w14:textId="77777777" w:rsidR="00F2357D" w:rsidRPr="00F2357D" w:rsidRDefault="00F2357D" w:rsidP="00F2357D">
      <w:pPr>
        <w:spacing w:before="100" w:beforeAutospacing="1" w:after="100" w:afterAutospacing="1"/>
        <w:ind w:firstLine="480"/>
        <w:rPr>
          <w:rFonts w:ascii="Calibri" w:eastAsia="宋体" w:hAnsi="Calibri" w:cs="Times New Roman"/>
          <w:szCs w:val="24"/>
        </w:rPr>
      </w:pPr>
    </w:p>
    <w:p w14:paraId="211DE0DA" w14:textId="77777777" w:rsidR="00F2357D" w:rsidRPr="00F2357D" w:rsidRDefault="00F2357D" w:rsidP="00F2357D">
      <w:pPr>
        <w:spacing w:before="100" w:beforeAutospacing="1" w:after="100" w:afterAutospacing="1"/>
        <w:ind w:firstLine="480"/>
        <w:rPr>
          <w:rFonts w:ascii="Calibri" w:eastAsia="宋体" w:hAnsi="Calibri" w:cs="Times New Roman"/>
          <w:szCs w:val="24"/>
        </w:rPr>
      </w:pPr>
    </w:p>
    <w:p w14:paraId="1247C92A" w14:textId="77777777" w:rsidR="00F2357D" w:rsidRPr="00F2357D" w:rsidRDefault="00F2357D" w:rsidP="00F2357D">
      <w:pPr>
        <w:spacing w:before="100" w:beforeAutospacing="1" w:after="100" w:afterAutospacing="1"/>
        <w:ind w:firstLine="480"/>
        <w:rPr>
          <w:rFonts w:ascii="Calibri" w:eastAsia="宋体" w:hAnsi="Calibri" w:cs="Times New Roman"/>
          <w:szCs w:val="24"/>
        </w:rPr>
      </w:pPr>
    </w:p>
    <w:p w14:paraId="66FD0C0C" w14:textId="77777777" w:rsidR="00F2357D" w:rsidRPr="00F2357D" w:rsidRDefault="00F2357D" w:rsidP="00F2357D">
      <w:pPr>
        <w:spacing w:before="100" w:beforeAutospacing="1" w:after="100" w:afterAutospacing="1"/>
        <w:ind w:firstLine="480"/>
        <w:rPr>
          <w:rFonts w:ascii="Calibri" w:eastAsia="宋体" w:hAnsi="Calibri" w:cs="Times New Roman"/>
          <w:szCs w:val="24"/>
        </w:rPr>
      </w:pPr>
    </w:p>
    <w:p w14:paraId="14C4269E" w14:textId="77777777" w:rsidR="00F2357D" w:rsidRPr="00F2357D" w:rsidRDefault="00F2357D" w:rsidP="00F2357D">
      <w:pPr>
        <w:spacing w:before="100" w:beforeAutospacing="1" w:after="100" w:afterAutospacing="1"/>
        <w:ind w:firstLine="480"/>
        <w:rPr>
          <w:rFonts w:ascii="Calibri" w:eastAsia="宋体" w:hAnsi="Calibri" w:cs="Times New Roman"/>
          <w:szCs w:val="24"/>
        </w:rPr>
      </w:pPr>
    </w:p>
    <w:p w14:paraId="440A3159" w14:textId="77777777" w:rsidR="00F2357D" w:rsidRPr="00F2357D" w:rsidRDefault="00F2357D" w:rsidP="00F2357D">
      <w:pPr>
        <w:spacing w:before="100" w:beforeAutospacing="1" w:after="100" w:afterAutospacing="1"/>
        <w:ind w:firstLine="480"/>
        <w:rPr>
          <w:rFonts w:ascii="Calibri" w:eastAsia="宋体" w:hAnsi="Calibri" w:cs="Times New Roman"/>
          <w:szCs w:val="24"/>
        </w:rPr>
      </w:pPr>
    </w:p>
    <w:p w14:paraId="5613F4C7" w14:textId="77777777" w:rsidR="00F2357D" w:rsidRPr="00F2357D" w:rsidRDefault="00F2357D" w:rsidP="00F2357D">
      <w:pPr>
        <w:spacing w:line="351" w:lineRule="atLeast"/>
        <w:ind w:firstLine="620"/>
        <w:textAlignment w:val="baseline"/>
        <w:rPr>
          <w:rFonts w:ascii="Times New Roman" w:eastAsia="仿宋_GB2312" w:hAnsi="Times New Roman" w:cs="Times New Roman"/>
          <w:color w:val="000000"/>
          <w:sz w:val="31"/>
          <w:szCs w:val="20"/>
        </w:rPr>
      </w:pPr>
    </w:p>
    <w:p w14:paraId="56A26124" w14:textId="77777777" w:rsidR="00F2357D" w:rsidRPr="00F2357D" w:rsidRDefault="00F2357D" w:rsidP="00F2357D">
      <w:pPr>
        <w:spacing w:before="100" w:beforeAutospacing="1" w:after="100" w:afterAutospacing="1"/>
        <w:ind w:firstLine="640"/>
        <w:rPr>
          <w:rFonts w:ascii="Calibri" w:eastAsia="宋体" w:hAnsi="Calibri" w:cs="Times New Roman"/>
          <w:sz w:val="32"/>
          <w:szCs w:val="32"/>
        </w:rPr>
      </w:pPr>
    </w:p>
    <w:p w14:paraId="2E757CAB" w14:textId="77777777" w:rsidR="00F2357D" w:rsidRPr="00F2357D" w:rsidRDefault="00F2357D" w:rsidP="00F2357D">
      <w:pPr>
        <w:spacing w:before="100" w:beforeAutospacing="1" w:after="100" w:afterAutospacing="1" w:line="480" w:lineRule="exact"/>
        <w:jc w:val="center"/>
        <w:rPr>
          <w:rFonts w:ascii="仿宋_GB2312" w:eastAsia="仿宋_GB2312" w:hAnsi="仿宋_GB2312" w:cs="仿宋_GB2312"/>
          <w:color w:val="333333"/>
          <w:kern w:val="0"/>
          <w:sz w:val="32"/>
          <w:szCs w:val="32"/>
          <w:shd w:val="clear" w:color="auto" w:fill="FFFFFF"/>
        </w:rPr>
      </w:pPr>
      <w:r w:rsidRPr="00F2357D">
        <w:rPr>
          <w:rFonts w:ascii="仿宋_GB2312" w:eastAsia="仿宋_GB2312" w:hAnsi="仿宋_GB2312" w:cs="仿宋_GB2312" w:hint="eastAsia"/>
          <w:color w:val="000000"/>
          <w:kern w:val="0"/>
          <w:sz w:val="32"/>
          <w:szCs w:val="32"/>
          <w:shd w:val="clear" w:color="auto" w:fill="FFFFFF"/>
        </w:rPr>
        <w:t>淮北市人民政府办公室</w:t>
      </w:r>
    </w:p>
    <w:p w14:paraId="6C3C76BF" w14:textId="77777777" w:rsidR="00F2357D" w:rsidRPr="00F2357D" w:rsidRDefault="00F2357D" w:rsidP="00F2357D">
      <w:pPr>
        <w:spacing w:before="100" w:beforeAutospacing="1" w:after="100" w:afterAutospacing="1" w:line="480" w:lineRule="exact"/>
        <w:jc w:val="center"/>
        <w:rPr>
          <w:rFonts w:ascii="仿宋_GB2312" w:eastAsia="仿宋_GB2312" w:hAnsi="仿宋_GB2312" w:cs="仿宋_GB2312"/>
          <w:color w:val="333333"/>
          <w:kern w:val="0"/>
          <w:sz w:val="32"/>
          <w:szCs w:val="32"/>
          <w:shd w:val="clear" w:color="auto" w:fill="FFFFFF"/>
        </w:rPr>
      </w:pPr>
      <w:r w:rsidRPr="00F2357D">
        <w:rPr>
          <w:rFonts w:ascii="Times New Roman" w:eastAsia="仿宋_GB2312" w:hAnsi="Times New Roman" w:cs="Times New Roman" w:hint="eastAsia"/>
          <w:kern w:val="0"/>
          <w:sz w:val="32"/>
          <w:szCs w:val="32"/>
        </w:rPr>
        <w:t>2025</w:t>
      </w:r>
      <w:r w:rsidRPr="00F2357D">
        <w:rPr>
          <w:rFonts w:ascii="仿宋_GB2312" w:eastAsia="仿宋_GB2312" w:hAnsi="仿宋_GB2312" w:cs="仿宋_GB2312" w:hint="eastAsia"/>
          <w:color w:val="333333"/>
          <w:kern w:val="0"/>
          <w:sz w:val="32"/>
          <w:szCs w:val="32"/>
          <w:shd w:val="clear" w:color="auto" w:fill="FFFFFF"/>
        </w:rPr>
        <w:t>年</w:t>
      </w:r>
      <w:r w:rsidRPr="00F2357D">
        <w:rPr>
          <w:rFonts w:ascii="Times New Roman" w:eastAsia="仿宋_GB2312" w:hAnsi="Times New Roman" w:cs="Times New Roman" w:hint="eastAsia"/>
          <w:kern w:val="0"/>
          <w:sz w:val="32"/>
          <w:szCs w:val="32"/>
        </w:rPr>
        <w:t>1</w:t>
      </w:r>
      <w:r w:rsidRPr="00F2357D">
        <w:rPr>
          <w:rFonts w:ascii="Times New Roman" w:eastAsia="仿宋_GB2312" w:hAnsi="Times New Roman" w:cs="Times New Roman"/>
          <w:kern w:val="0"/>
          <w:sz w:val="32"/>
          <w:szCs w:val="32"/>
        </w:rPr>
        <w:t>1</w:t>
      </w:r>
      <w:r w:rsidRPr="00F2357D">
        <w:rPr>
          <w:rFonts w:ascii="仿宋_GB2312" w:eastAsia="仿宋_GB2312" w:hAnsi="仿宋_GB2312" w:cs="仿宋_GB2312" w:hint="eastAsia"/>
          <w:color w:val="333333"/>
          <w:kern w:val="0"/>
          <w:sz w:val="32"/>
          <w:szCs w:val="32"/>
          <w:shd w:val="clear" w:color="auto" w:fill="FFFFFF"/>
        </w:rPr>
        <w:t>月</w:t>
      </w:r>
    </w:p>
    <w:p w14:paraId="66A47A4A" w14:textId="77777777" w:rsidR="00F2357D" w:rsidRPr="00F2357D" w:rsidRDefault="00F2357D" w:rsidP="00F2357D">
      <w:pPr>
        <w:spacing w:line="351" w:lineRule="atLeast"/>
        <w:ind w:firstLine="640"/>
        <w:textAlignment w:val="baseline"/>
        <w:rPr>
          <w:rFonts w:ascii="宋体" w:eastAsia="宋体" w:hAnsi="宋体" w:cs="宋体"/>
          <w:color w:val="000000"/>
          <w:sz w:val="32"/>
          <w:szCs w:val="32"/>
        </w:rPr>
      </w:pPr>
    </w:p>
    <w:p w14:paraId="4EF4614B" w14:textId="77777777" w:rsidR="00F2357D" w:rsidRPr="00F2357D" w:rsidRDefault="00F2357D" w:rsidP="00F2357D">
      <w:pPr>
        <w:spacing w:line="351" w:lineRule="atLeast"/>
        <w:ind w:firstLine="640"/>
        <w:textAlignment w:val="baseline"/>
        <w:rPr>
          <w:rFonts w:ascii="宋体" w:eastAsia="宋体" w:hAnsi="宋体" w:cs="宋体"/>
          <w:color w:val="000000"/>
          <w:sz w:val="32"/>
          <w:szCs w:val="32"/>
        </w:rPr>
      </w:pPr>
    </w:p>
    <w:p w14:paraId="1045501E" w14:textId="77777777" w:rsidR="00F2357D" w:rsidRPr="00F2357D" w:rsidRDefault="00F2357D" w:rsidP="00F2357D">
      <w:pPr>
        <w:spacing w:line="351" w:lineRule="atLeast"/>
        <w:ind w:firstLine="640"/>
        <w:textAlignment w:val="baseline"/>
        <w:rPr>
          <w:rFonts w:ascii="宋体" w:eastAsia="宋体" w:hAnsi="宋体" w:cs="宋体"/>
          <w:color w:val="000000"/>
          <w:sz w:val="32"/>
          <w:szCs w:val="32"/>
        </w:rPr>
      </w:pPr>
    </w:p>
    <w:p w14:paraId="4E1F4885" w14:textId="77777777" w:rsidR="00F2357D" w:rsidRPr="00F2357D" w:rsidRDefault="00F2357D" w:rsidP="00F2357D">
      <w:pPr>
        <w:spacing w:line="351" w:lineRule="atLeast"/>
        <w:ind w:firstLine="640"/>
        <w:textAlignment w:val="baseline"/>
        <w:rPr>
          <w:rFonts w:ascii="宋体" w:eastAsia="宋体" w:hAnsi="宋体" w:cs="宋体"/>
          <w:color w:val="000000"/>
          <w:sz w:val="32"/>
          <w:szCs w:val="32"/>
        </w:rPr>
      </w:pPr>
    </w:p>
    <w:p w14:paraId="212DE3F2" w14:textId="77777777" w:rsidR="00F2357D" w:rsidRPr="00F2357D" w:rsidRDefault="00F2357D" w:rsidP="00F2357D">
      <w:pPr>
        <w:spacing w:line="560" w:lineRule="exact"/>
        <w:contextualSpacing/>
        <w:jc w:val="center"/>
        <w:rPr>
          <w:rFonts w:ascii="方正小标宋简体" w:eastAsia="方正小标宋简体" w:hAnsi="方正小标宋简体" w:cs="方正小标宋简体"/>
          <w:bCs/>
          <w:sz w:val="44"/>
          <w:szCs w:val="44"/>
        </w:rPr>
      </w:pPr>
      <w:r w:rsidRPr="00F2357D">
        <w:rPr>
          <w:rFonts w:ascii="方正小标宋简体" w:eastAsia="方正小标宋简体" w:hAnsi="方正小标宋简体" w:cs="方正小标宋简体" w:hint="eastAsia"/>
          <w:bCs/>
          <w:sz w:val="44"/>
          <w:szCs w:val="44"/>
        </w:rPr>
        <w:t>供应商须知前附表</w:t>
      </w:r>
      <w:r w:rsidRPr="00F2357D">
        <w:rPr>
          <w:rFonts w:ascii="方正小标宋简体" w:eastAsia="方正小标宋简体" w:hAnsi="方正小标宋简体" w:cs="方正小标宋简体" w:hint="eastAsia"/>
          <w:bCs/>
          <w:noProof/>
          <w:sz w:val="44"/>
          <w:szCs w:val="44"/>
        </w:rPr>
        <mc:AlternateContent>
          <mc:Choice Requires="wps">
            <w:drawing>
              <wp:anchor distT="0" distB="0" distL="114300" distR="114300" simplePos="0" relativeHeight="251657216" behindDoc="1" locked="0" layoutInCell="1" allowOverlap="1" wp14:anchorId="1FA4D7A1" wp14:editId="11F0FF27">
                <wp:simplePos x="0" y="0"/>
                <wp:positionH relativeFrom="page">
                  <wp:posOffset>6802120</wp:posOffset>
                </wp:positionH>
                <wp:positionV relativeFrom="page">
                  <wp:posOffset>1988820</wp:posOffset>
                </wp:positionV>
                <wp:extent cx="56515" cy="6350"/>
                <wp:effectExtent l="0" t="0" r="0" b="0"/>
                <wp:wrapNone/>
                <wp:docPr id="4" name="矩形 4"/>
                <wp:cNvGraphicFramePr/>
                <a:graphic xmlns:a="http://schemas.openxmlformats.org/drawingml/2006/main">
                  <a:graphicData uri="http://schemas.microsoft.com/office/word/2010/wordprocessingShape">
                    <wps:wsp>
                      <wps:cNvSpPr/>
                      <wps:spPr>
                        <a:xfrm>
                          <a:off x="0" y="0"/>
                          <a:ext cx="56515" cy="6350"/>
                        </a:xfrm>
                        <a:prstGeom prst="rect">
                          <a:avLst/>
                        </a:prstGeom>
                        <a:solidFill>
                          <a:srgbClr val="000000"/>
                        </a:solidFill>
                        <a:ln>
                          <a:noFill/>
                        </a:ln>
                      </wps:spPr>
                      <wps:bodyPr upright="1"/>
                    </wps:wsp>
                  </a:graphicData>
                </a:graphic>
              </wp:anchor>
            </w:drawing>
          </mc:Choice>
          <mc:Fallback>
            <w:pict>
              <v:rect w14:anchorId="75E5E638" id="矩形 4" o:spid="_x0000_s1026" style="position:absolute;left:0;text-align:left;margin-left:535.6pt;margin-top:156.6pt;width:4.45pt;height:.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" fillcolor="black" stroked="f">
                <w10:wrap anchorx="page" anchory="page"/>
              </v:rect>
            </w:pict>
          </mc:Fallback>
        </mc:AlternateContent>
      </w:r>
    </w:p>
    <w:tbl>
      <w:tblPr>
        <w:tblW w:w="85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27"/>
        <w:gridCol w:w="1803"/>
        <w:gridCol w:w="5535"/>
      </w:tblGrid>
      <w:tr w:rsidR="00F2357D" w:rsidRPr="00F2357D" w14:paraId="531215F3" w14:textId="77777777" w:rsidTr="00BB1846">
        <w:trPr>
          <w:trHeight w:val="510"/>
          <w:jc w:val="center"/>
        </w:trPr>
        <w:tc>
          <w:tcPr>
            <w:tcW w:w="1227" w:type="dxa"/>
          </w:tcPr>
          <w:p w14:paraId="788E7548" w14:textId="77777777" w:rsidR="00F2357D" w:rsidRPr="00F2357D" w:rsidRDefault="00F2357D" w:rsidP="00F2357D">
            <w:pPr>
              <w:spacing w:before="48"/>
              <w:rPr>
                <w:rFonts w:ascii="Microsoft JhengHei" w:eastAsia="Microsoft JhengHei" w:hAnsi="Calibri" w:cs="Times New Roman"/>
                <w:b/>
                <w:lang w:eastAsia="en-US"/>
              </w:rPr>
            </w:pPr>
            <w:r w:rsidRPr="00F2357D">
              <w:rPr>
                <w:rFonts w:ascii="Calibri" w:eastAsia="宋体" w:hAnsi="Calibri" w:cs="Times New Roman" w:hint="eastAsia"/>
                <w:b/>
                <w:lang w:eastAsia="en-US"/>
              </w:rPr>
              <w:t>序号</w:t>
            </w:r>
          </w:p>
        </w:tc>
        <w:tc>
          <w:tcPr>
            <w:tcW w:w="1803" w:type="dxa"/>
          </w:tcPr>
          <w:p w14:paraId="0C36381B" w14:textId="77777777" w:rsidR="00F2357D" w:rsidRPr="00F2357D" w:rsidRDefault="00F2357D" w:rsidP="00F2357D">
            <w:pPr>
              <w:spacing w:before="48"/>
              <w:ind w:firstLine="420"/>
              <w:rPr>
                <w:rFonts w:ascii="Microsoft JhengHei" w:eastAsia="Microsoft JhengHei" w:hAnsi="Calibri" w:cs="Times New Roman"/>
                <w:b/>
                <w:lang w:eastAsia="en-US"/>
              </w:rPr>
            </w:pPr>
            <w:r w:rsidRPr="00F2357D">
              <w:rPr>
                <w:rFonts w:ascii="Microsoft JhengHei" w:eastAsia="Microsoft JhengHei" w:hAnsi="Calibri" w:cs="Times New Roman" w:hint="eastAsia"/>
                <w:b/>
                <w:lang w:eastAsia="en-US"/>
              </w:rPr>
              <w:t>条款名称</w:t>
            </w:r>
          </w:p>
        </w:tc>
        <w:tc>
          <w:tcPr>
            <w:tcW w:w="5535" w:type="dxa"/>
            <w:tcBorders>
              <w:bottom w:val="single" w:sz="4" w:space="0" w:color="000000"/>
            </w:tcBorders>
          </w:tcPr>
          <w:p w14:paraId="17131B7C" w14:textId="77777777" w:rsidR="00F2357D" w:rsidRPr="00F2357D" w:rsidRDefault="00F2357D" w:rsidP="00F2357D">
            <w:pPr>
              <w:tabs>
                <w:tab w:val="left" w:pos="429"/>
                <w:tab w:val="left" w:pos="849"/>
                <w:tab w:val="left" w:pos="1269"/>
              </w:tabs>
              <w:spacing w:before="48"/>
              <w:ind w:firstLine="420"/>
              <w:rPr>
                <w:rFonts w:ascii="Microsoft JhengHei" w:eastAsia="Microsoft JhengHei" w:hAnsi="Calibri" w:cs="Times New Roman"/>
                <w:b/>
                <w:lang w:eastAsia="en-US"/>
              </w:rPr>
            </w:pPr>
            <w:r w:rsidRPr="00F2357D">
              <w:rPr>
                <w:rFonts w:ascii="Microsoft JhengHei" w:eastAsia="Microsoft JhengHei" w:hAnsi="Calibri" w:cs="Times New Roman" w:hint="eastAsia"/>
                <w:b/>
                <w:color w:val="000000"/>
                <w:shd w:val="clear" w:color="auto" w:fill="FFFFFF"/>
                <w:lang w:eastAsia="en-US"/>
              </w:rPr>
              <w:t>编</w:t>
            </w:r>
            <w:r w:rsidRPr="00F2357D">
              <w:rPr>
                <w:rFonts w:ascii="Microsoft JhengHei" w:eastAsia="Microsoft JhengHei" w:hAnsi="Calibri" w:cs="Times New Roman" w:hint="eastAsia"/>
                <w:b/>
                <w:lang w:eastAsia="en-US"/>
              </w:rPr>
              <w:tab/>
            </w:r>
            <w:r w:rsidRPr="00F2357D">
              <w:rPr>
                <w:rFonts w:ascii="Microsoft JhengHei" w:eastAsia="Microsoft JhengHei" w:hAnsi="Calibri" w:cs="Times New Roman" w:hint="eastAsia"/>
                <w:b/>
                <w:color w:val="000000"/>
                <w:shd w:val="clear" w:color="auto" w:fill="FFFFFF"/>
                <w:lang w:eastAsia="en-US"/>
              </w:rPr>
              <w:t>列</w:t>
            </w:r>
            <w:r w:rsidRPr="00F2357D">
              <w:rPr>
                <w:rFonts w:ascii="Microsoft JhengHei" w:eastAsia="Microsoft JhengHei" w:hAnsi="Calibri" w:cs="Times New Roman" w:hint="eastAsia"/>
                <w:b/>
                <w:lang w:eastAsia="en-US"/>
              </w:rPr>
              <w:tab/>
            </w:r>
            <w:r w:rsidRPr="00F2357D">
              <w:rPr>
                <w:rFonts w:ascii="Microsoft JhengHei" w:eastAsia="Microsoft JhengHei" w:hAnsi="Calibri" w:cs="Times New Roman" w:hint="eastAsia"/>
                <w:b/>
                <w:color w:val="000000"/>
                <w:shd w:val="clear" w:color="auto" w:fill="FFFFFF"/>
                <w:lang w:eastAsia="en-US"/>
              </w:rPr>
              <w:t>内</w:t>
            </w:r>
            <w:r w:rsidRPr="00F2357D">
              <w:rPr>
                <w:rFonts w:ascii="Microsoft JhengHei" w:eastAsia="Microsoft JhengHei" w:hAnsi="Calibri" w:cs="Times New Roman" w:hint="eastAsia"/>
                <w:b/>
                <w:lang w:eastAsia="en-US"/>
              </w:rPr>
              <w:tab/>
            </w:r>
            <w:r w:rsidRPr="00F2357D">
              <w:rPr>
                <w:rFonts w:ascii="Microsoft JhengHei" w:eastAsia="Microsoft JhengHei" w:hAnsi="Calibri" w:cs="Times New Roman" w:hint="eastAsia"/>
                <w:b/>
                <w:color w:val="000000"/>
                <w:shd w:val="clear" w:color="auto" w:fill="FFFFFF"/>
                <w:lang w:eastAsia="en-US"/>
              </w:rPr>
              <w:t>容</w:t>
            </w:r>
          </w:p>
        </w:tc>
      </w:tr>
      <w:tr w:rsidR="00F2357D" w:rsidRPr="00F2357D" w14:paraId="721EC258" w14:textId="77777777" w:rsidTr="00BB1846">
        <w:trPr>
          <w:trHeight w:val="476"/>
          <w:jc w:val="center"/>
        </w:trPr>
        <w:tc>
          <w:tcPr>
            <w:tcW w:w="1227" w:type="dxa"/>
            <w:vAlign w:val="center"/>
          </w:tcPr>
          <w:p w14:paraId="77E0E410"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w:t>
            </w:r>
          </w:p>
        </w:tc>
        <w:tc>
          <w:tcPr>
            <w:tcW w:w="1803" w:type="dxa"/>
          </w:tcPr>
          <w:p w14:paraId="099A4362" w14:textId="77777777" w:rsidR="00F2357D" w:rsidRPr="00F2357D" w:rsidRDefault="00F2357D" w:rsidP="00F2357D">
            <w:pPr>
              <w:spacing w:before="117"/>
              <w:rPr>
                <w:rFonts w:ascii="Calibri" w:eastAsia="宋体" w:hAnsi="Calibri" w:cs="Times New Roman"/>
                <w:lang w:eastAsia="en-US"/>
              </w:rPr>
            </w:pPr>
            <w:r w:rsidRPr="00F2357D">
              <w:rPr>
                <w:rFonts w:ascii="Calibri" w:eastAsia="宋体" w:hAnsi="Calibri" w:cs="Times New Roman"/>
                <w:lang w:eastAsia="en-US"/>
              </w:rPr>
              <w:t>采购人</w:t>
            </w:r>
          </w:p>
        </w:tc>
        <w:tc>
          <w:tcPr>
            <w:tcW w:w="5535" w:type="dxa"/>
            <w:shd w:val="clear" w:color="auto" w:fill="FFFFFF"/>
          </w:tcPr>
          <w:p w14:paraId="7E17CCF5" w14:textId="77777777" w:rsidR="00F2357D" w:rsidRPr="00F2357D" w:rsidRDefault="00F2357D" w:rsidP="00F2357D">
            <w:pPr>
              <w:spacing w:before="117"/>
              <w:rPr>
                <w:rFonts w:ascii="Calibri" w:eastAsia="宋体" w:hAnsi="Calibri" w:cs="Times New Roman"/>
              </w:rPr>
            </w:pPr>
            <w:r w:rsidRPr="00F2357D">
              <w:rPr>
                <w:rFonts w:ascii="Calibri" w:eastAsia="宋体" w:hAnsi="Calibri" w:cs="Times New Roman" w:hint="eastAsia"/>
                <w:color w:val="000000"/>
              </w:rPr>
              <w:t>淮北市人民政府办公室</w:t>
            </w:r>
          </w:p>
        </w:tc>
      </w:tr>
      <w:tr w:rsidR="00F2357D" w:rsidRPr="00F2357D" w14:paraId="4D1AD03D" w14:textId="77777777" w:rsidTr="00BB1846">
        <w:trPr>
          <w:trHeight w:val="476"/>
          <w:jc w:val="center"/>
        </w:trPr>
        <w:tc>
          <w:tcPr>
            <w:tcW w:w="1227" w:type="dxa"/>
            <w:vAlign w:val="center"/>
          </w:tcPr>
          <w:p w14:paraId="2112A72D"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2</w:t>
            </w:r>
          </w:p>
        </w:tc>
        <w:tc>
          <w:tcPr>
            <w:tcW w:w="1803" w:type="dxa"/>
          </w:tcPr>
          <w:p w14:paraId="63A430E7" w14:textId="77777777" w:rsidR="00F2357D" w:rsidRPr="00F2357D" w:rsidRDefault="00F2357D" w:rsidP="00F2357D">
            <w:pPr>
              <w:spacing w:before="117"/>
              <w:rPr>
                <w:rFonts w:ascii="Calibri" w:eastAsia="宋体" w:hAnsi="Calibri" w:cs="Times New Roman"/>
                <w:lang w:eastAsia="en-US"/>
              </w:rPr>
            </w:pPr>
            <w:r w:rsidRPr="00F2357D">
              <w:rPr>
                <w:rFonts w:ascii="Calibri" w:eastAsia="宋体" w:hAnsi="Calibri" w:cs="Times New Roman"/>
                <w:lang w:eastAsia="en-US"/>
              </w:rPr>
              <w:t>采购项目名称</w:t>
            </w:r>
          </w:p>
        </w:tc>
        <w:tc>
          <w:tcPr>
            <w:tcW w:w="5535" w:type="dxa"/>
          </w:tcPr>
          <w:p w14:paraId="2CF4F9AB" w14:textId="77777777" w:rsidR="00F2357D" w:rsidRPr="00F2357D" w:rsidRDefault="00F2357D" w:rsidP="00F2357D">
            <w:pPr>
              <w:spacing w:line="560" w:lineRule="exact"/>
              <w:contextualSpacing/>
              <w:rPr>
                <w:rFonts w:ascii="Calibri" w:eastAsia="宋体" w:hAnsi="Calibri" w:cs="Times New Roman"/>
              </w:rPr>
            </w:pPr>
            <w:r w:rsidRPr="00F2357D">
              <w:rPr>
                <w:rFonts w:ascii="宋体" w:eastAsia="宋体" w:hAnsi="宋体" w:cs="宋体" w:hint="eastAsia"/>
              </w:rPr>
              <w:t>淮北市政府网站群</w:t>
            </w:r>
            <w:r w:rsidRPr="00F2357D">
              <w:rPr>
                <w:rFonts w:ascii="宋体" w:eastAsia="宋体" w:hAnsi="宋体" w:cs="宋体" w:hint="eastAsia"/>
                <w:color w:val="000000"/>
                <w:shd w:val="clear" w:color="auto" w:fill="FFFFFF"/>
              </w:rPr>
              <w:t>数据入库治理和创新应用项目</w:t>
            </w:r>
          </w:p>
        </w:tc>
      </w:tr>
      <w:tr w:rsidR="00F2357D" w:rsidRPr="00F2357D" w14:paraId="359D723F" w14:textId="77777777" w:rsidTr="00BB1846">
        <w:trPr>
          <w:trHeight w:val="476"/>
          <w:jc w:val="center"/>
        </w:trPr>
        <w:tc>
          <w:tcPr>
            <w:tcW w:w="1227" w:type="dxa"/>
            <w:vAlign w:val="center"/>
          </w:tcPr>
          <w:p w14:paraId="18B39A11"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3</w:t>
            </w:r>
          </w:p>
        </w:tc>
        <w:tc>
          <w:tcPr>
            <w:tcW w:w="1803" w:type="dxa"/>
          </w:tcPr>
          <w:p w14:paraId="3D2A32DA" w14:textId="77777777" w:rsidR="00F2357D" w:rsidRPr="00F2357D" w:rsidRDefault="00F2357D" w:rsidP="00F2357D">
            <w:pPr>
              <w:spacing w:before="32"/>
              <w:rPr>
                <w:rFonts w:ascii="Calibri" w:eastAsia="宋体" w:hAnsi="Calibri" w:cs="Times New Roman"/>
                <w:lang w:eastAsia="en-US"/>
              </w:rPr>
            </w:pPr>
            <w:r w:rsidRPr="00F2357D">
              <w:rPr>
                <w:rFonts w:ascii="Calibri" w:eastAsia="宋体" w:hAnsi="Calibri" w:cs="Times New Roman"/>
                <w:lang w:eastAsia="en-US"/>
              </w:rPr>
              <w:t>标段（包别）划分</w:t>
            </w:r>
          </w:p>
        </w:tc>
        <w:tc>
          <w:tcPr>
            <w:tcW w:w="5535" w:type="dxa"/>
          </w:tcPr>
          <w:p w14:paraId="16EDA346" w14:textId="77777777" w:rsidR="00F2357D" w:rsidRPr="00F2357D" w:rsidRDefault="00F2357D" w:rsidP="00F2357D">
            <w:pPr>
              <w:spacing w:before="109"/>
              <w:rPr>
                <w:rFonts w:ascii="Calibri" w:eastAsia="宋体" w:hAnsi="Calibri" w:cs="Times New Roman"/>
                <w:lang w:eastAsia="en-US"/>
              </w:rPr>
            </w:pPr>
            <w:r w:rsidRPr="00F2357D">
              <w:rPr>
                <w:rFonts w:ascii="Calibri" w:eastAsia="宋体" w:hAnsi="Calibri" w:cs="Times New Roman"/>
                <w:lang w:eastAsia="en-US"/>
              </w:rPr>
              <w:t>本项目共分为</w:t>
            </w:r>
            <w:r w:rsidRPr="00F2357D">
              <w:rPr>
                <w:rFonts w:ascii="Calibri" w:eastAsia="宋体" w:hAnsi="Calibri" w:cs="Times New Roman"/>
                <w:lang w:eastAsia="en-US"/>
              </w:rPr>
              <w:t xml:space="preserve"> </w:t>
            </w:r>
            <w:r w:rsidRPr="00F2357D">
              <w:rPr>
                <w:rFonts w:ascii="Times New Roman" w:eastAsia="Times New Roman" w:hAnsi="Calibri" w:cs="Times New Roman"/>
                <w:lang w:eastAsia="en-US"/>
              </w:rPr>
              <w:t xml:space="preserve">1 </w:t>
            </w:r>
            <w:r w:rsidRPr="00F2357D">
              <w:rPr>
                <w:rFonts w:ascii="Calibri" w:eastAsia="宋体" w:hAnsi="Calibri" w:cs="Times New Roman"/>
                <w:lang w:eastAsia="en-US"/>
              </w:rPr>
              <w:t>个标包</w:t>
            </w:r>
          </w:p>
        </w:tc>
      </w:tr>
      <w:tr w:rsidR="00F2357D" w:rsidRPr="00F2357D" w14:paraId="7E5B73E5" w14:textId="77777777" w:rsidTr="00BB1846">
        <w:trPr>
          <w:trHeight w:val="476"/>
          <w:jc w:val="center"/>
        </w:trPr>
        <w:tc>
          <w:tcPr>
            <w:tcW w:w="1227" w:type="dxa"/>
            <w:vAlign w:val="center"/>
          </w:tcPr>
          <w:p w14:paraId="7434AF1A"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4</w:t>
            </w:r>
          </w:p>
        </w:tc>
        <w:tc>
          <w:tcPr>
            <w:tcW w:w="1803" w:type="dxa"/>
          </w:tcPr>
          <w:p w14:paraId="242E7EF2" w14:textId="77777777" w:rsidR="00F2357D" w:rsidRPr="00F2357D" w:rsidRDefault="00F2357D" w:rsidP="00F2357D">
            <w:pPr>
              <w:spacing w:before="72"/>
              <w:rPr>
                <w:rFonts w:ascii="Calibri" w:eastAsia="宋体" w:hAnsi="Calibri" w:cs="Times New Roman"/>
                <w:lang w:eastAsia="en-US"/>
              </w:rPr>
            </w:pPr>
            <w:r w:rsidRPr="00F2357D">
              <w:rPr>
                <w:rFonts w:ascii="Calibri" w:eastAsia="宋体" w:hAnsi="Calibri" w:cs="Times New Roman"/>
                <w:lang w:eastAsia="en-US"/>
              </w:rPr>
              <w:t>采购预算</w:t>
            </w:r>
          </w:p>
        </w:tc>
        <w:tc>
          <w:tcPr>
            <w:tcW w:w="5535" w:type="dxa"/>
          </w:tcPr>
          <w:p w14:paraId="26C8BF31" w14:textId="77777777" w:rsidR="00F2357D" w:rsidRPr="00F2357D" w:rsidRDefault="00F2357D" w:rsidP="00F2357D">
            <w:pPr>
              <w:spacing w:before="195"/>
              <w:rPr>
                <w:rFonts w:ascii="Calibri" w:eastAsia="宋体" w:hAnsi="Calibri" w:cs="Times New Roman"/>
                <w:lang w:eastAsia="en-US"/>
              </w:rPr>
            </w:pPr>
            <w:r w:rsidRPr="00F2357D">
              <w:rPr>
                <w:rFonts w:ascii="Calibri" w:eastAsia="宋体" w:hAnsi="Calibri" w:cs="Times New Roman"/>
                <w:lang w:eastAsia="en-US"/>
              </w:rPr>
              <w:t>见竞争性磋商公告</w:t>
            </w:r>
          </w:p>
        </w:tc>
      </w:tr>
      <w:tr w:rsidR="00F2357D" w:rsidRPr="00F2357D" w14:paraId="061D6A3B" w14:textId="77777777" w:rsidTr="00BB1846">
        <w:trPr>
          <w:trHeight w:val="476"/>
          <w:jc w:val="center"/>
        </w:trPr>
        <w:tc>
          <w:tcPr>
            <w:tcW w:w="1227" w:type="dxa"/>
            <w:vAlign w:val="center"/>
          </w:tcPr>
          <w:p w14:paraId="157A01C5"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5</w:t>
            </w:r>
          </w:p>
        </w:tc>
        <w:tc>
          <w:tcPr>
            <w:tcW w:w="1803" w:type="dxa"/>
          </w:tcPr>
          <w:p w14:paraId="04A29380" w14:textId="77777777" w:rsidR="00F2357D" w:rsidRPr="00F2357D" w:rsidRDefault="00F2357D" w:rsidP="00F2357D">
            <w:pPr>
              <w:spacing w:before="117"/>
              <w:rPr>
                <w:rFonts w:ascii="Calibri" w:eastAsia="宋体" w:hAnsi="Calibri" w:cs="Times New Roman"/>
                <w:lang w:eastAsia="en-US"/>
              </w:rPr>
            </w:pPr>
            <w:r w:rsidRPr="00F2357D">
              <w:rPr>
                <w:rFonts w:ascii="Calibri" w:eastAsia="宋体" w:hAnsi="Calibri" w:cs="Times New Roman"/>
                <w:lang w:eastAsia="en-US"/>
              </w:rPr>
              <w:t>资金落实情况</w:t>
            </w:r>
          </w:p>
        </w:tc>
        <w:tc>
          <w:tcPr>
            <w:tcW w:w="5535" w:type="dxa"/>
          </w:tcPr>
          <w:p w14:paraId="6C013A10" w14:textId="77777777" w:rsidR="00F2357D" w:rsidRPr="00F2357D" w:rsidRDefault="00F2357D" w:rsidP="00F2357D">
            <w:pPr>
              <w:spacing w:before="117"/>
              <w:rPr>
                <w:rFonts w:ascii="Calibri" w:eastAsia="宋体" w:hAnsi="Calibri" w:cs="Times New Roman"/>
                <w:lang w:eastAsia="en-US"/>
              </w:rPr>
            </w:pPr>
            <w:r w:rsidRPr="00F2357D">
              <w:rPr>
                <w:rFonts w:ascii="Calibri" w:eastAsia="宋体" w:hAnsi="Calibri" w:cs="Times New Roman"/>
                <w:lang w:eastAsia="en-US"/>
              </w:rPr>
              <w:t>已落实</w:t>
            </w:r>
          </w:p>
        </w:tc>
      </w:tr>
      <w:tr w:rsidR="00F2357D" w:rsidRPr="00F2357D" w14:paraId="1BDE6A46" w14:textId="77777777" w:rsidTr="00BB1846">
        <w:trPr>
          <w:trHeight w:val="476"/>
          <w:jc w:val="center"/>
        </w:trPr>
        <w:tc>
          <w:tcPr>
            <w:tcW w:w="1227" w:type="dxa"/>
            <w:vAlign w:val="center"/>
          </w:tcPr>
          <w:p w14:paraId="31811AFF"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6</w:t>
            </w:r>
          </w:p>
        </w:tc>
        <w:tc>
          <w:tcPr>
            <w:tcW w:w="1803" w:type="dxa"/>
          </w:tcPr>
          <w:p w14:paraId="40F58001" w14:textId="77777777" w:rsidR="00F2357D" w:rsidRPr="00F2357D" w:rsidRDefault="00F2357D" w:rsidP="00F2357D">
            <w:pPr>
              <w:spacing w:before="117"/>
              <w:rPr>
                <w:rFonts w:ascii="Calibri" w:eastAsia="宋体" w:hAnsi="Calibri" w:cs="Times New Roman"/>
                <w:lang w:eastAsia="en-US"/>
              </w:rPr>
            </w:pPr>
            <w:r w:rsidRPr="00F2357D">
              <w:rPr>
                <w:rFonts w:ascii="Calibri" w:eastAsia="宋体" w:hAnsi="Calibri" w:cs="Times New Roman"/>
                <w:lang w:eastAsia="en-US"/>
              </w:rPr>
              <w:t>采购需求</w:t>
            </w:r>
          </w:p>
        </w:tc>
        <w:tc>
          <w:tcPr>
            <w:tcW w:w="5535" w:type="dxa"/>
          </w:tcPr>
          <w:p w14:paraId="253C7843" w14:textId="77777777" w:rsidR="00F2357D" w:rsidRPr="00F2357D" w:rsidRDefault="00F2357D" w:rsidP="00F2357D">
            <w:pPr>
              <w:spacing w:before="117"/>
              <w:rPr>
                <w:rFonts w:ascii="Calibri" w:eastAsia="宋体" w:hAnsi="Calibri" w:cs="Times New Roman"/>
              </w:rPr>
            </w:pPr>
            <w:r w:rsidRPr="00F2357D">
              <w:rPr>
                <w:rFonts w:ascii="Calibri" w:eastAsia="宋体" w:hAnsi="Calibri" w:cs="Times New Roman"/>
              </w:rPr>
              <w:t>具体采购需求详见第三章采购需求。</w:t>
            </w:r>
          </w:p>
        </w:tc>
      </w:tr>
      <w:tr w:rsidR="00F2357D" w:rsidRPr="00F2357D" w14:paraId="21852111" w14:textId="77777777" w:rsidTr="00BB1846">
        <w:trPr>
          <w:trHeight w:val="476"/>
          <w:jc w:val="center"/>
        </w:trPr>
        <w:tc>
          <w:tcPr>
            <w:tcW w:w="1227" w:type="dxa"/>
            <w:vAlign w:val="center"/>
          </w:tcPr>
          <w:p w14:paraId="3E9FC14B"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7</w:t>
            </w:r>
          </w:p>
        </w:tc>
        <w:tc>
          <w:tcPr>
            <w:tcW w:w="1803" w:type="dxa"/>
          </w:tcPr>
          <w:p w14:paraId="11C72720" w14:textId="77777777" w:rsidR="00F2357D" w:rsidRPr="00F2357D" w:rsidRDefault="00F2357D" w:rsidP="00F2357D">
            <w:pPr>
              <w:rPr>
                <w:rFonts w:ascii="Calibri" w:eastAsia="宋体" w:hAnsi="Calibri" w:cs="Times New Roman"/>
                <w:lang w:eastAsia="en-US"/>
              </w:rPr>
            </w:pPr>
            <w:r w:rsidRPr="00F2357D">
              <w:rPr>
                <w:rFonts w:ascii="Calibri" w:eastAsia="宋体" w:hAnsi="Calibri" w:cs="Times New Roman"/>
                <w:lang w:eastAsia="en-US"/>
              </w:rPr>
              <w:t>服务期限</w:t>
            </w:r>
          </w:p>
        </w:tc>
        <w:tc>
          <w:tcPr>
            <w:tcW w:w="5535" w:type="dxa"/>
          </w:tcPr>
          <w:p w14:paraId="2034B80A" w14:textId="77777777" w:rsidR="00F2357D" w:rsidRPr="00F2357D" w:rsidRDefault="00F2357D" w:rsidP="00F2357D">
            <w:pPr>
              <w:spacing w:before="33"/>
              <w:rPr>
                <w:rFonts w:ascii="Calibri" w:eastAsia="宋体" w:hAnsi="Calibri" w:cs="Times New Roman"/>
                <w:lang w:eastAsia="en-US"/>
              </w:rPr>
            </w:pPr>
            <w:r w:rsidRPr="00F2357D">
              <w:rPr>
                <w:rFonts w:ascii="Calibri" w:eastAsia="宋体" w:hAnsi="Calibri" w:cs="Times New Roman"/>
                <w:lang w:eastAsia="en-US"/>
              </w:rPr>
              <w:t>见竞争性磋商公告</w:t>
            </w:r>
            <w:r w:rsidRPr="00F2357D">
              <w:rPr>
                <w:rFonts w:ascii="Calibri" w:eastAsia="宋体" w:hAnsi="Calibri" w:cs="Times New Roman" w:hint="eastAsia"/>
                <w:lang w:eastAsia="en-US"/>
              </w:rPr>
              <w:t>。</w:t>
            </w:r>
          </w:p>
        </w:tc>
      </w:tr>
      <w:tr w:rsidR="00F2357D" w:rsidRPr="00F2357D" w14:paraId="2D0123C0" w14:textId="77777777" w:rsidTr="00BB1846">
        <w:trPr>
          <w:trHeight w:val="476"/>
          <w:jc w:val="center"/>
        </w:trPr>
        <w:tc>
          <w:tcPr>
            <w:tcW w:w="1227" w:type="dxa"/>
            <w:vAlign w:val="center"/>
          </w:tcPr>
          <w:p w14:paraId="0B523CF4"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8</w:t>
            </w:r>
          </w:p>
        </w:tc>
        <w:tc>
          <w:tcPr>
            <w:tcW w:w="1803" w:type="dxa"/>
          </w:tcPr>
          <w:p w14:paraId="6CF923D2" w14:textId="77777777" w:rsidR="00F2357D" w:rsidRPr="00F2357D" w:rsidRDefault="00F2357D" w:rsidP="00F2357D">
            <w:pPr>
              <w:rPr>
                <w:rFonts w:ascii="Calibri" w:eastAsia="宋体" w:hAnsi="Calibri" w:cs="Times New Roman"/>
                <w:lang w:eastAsia="en-US"/>
              </w:rPr>
            </w:pPr>
            <w:r w:rsidRPr="00F2357D">
              <w:rPr>
                <w:rFonts w:ascii="Calibri" w:eastAsia="宋体" w:hAnsi="Calibri" w:cs="Times New Roman" w:hint="eastAsia"/>
                <w:lang w:eastAsia="en-US"/>
              </w:rPr>
              <w:t>性能要求</w:t>
            </w:r>
          </w:p>
        </w:tc>
        <w:tc>
          <w:tcPr>
            <w:tcW w:w="5535" w:type="dxa"/>
          </w:tcPr>
          <w:p w14:paraId="2CE01E8F" w14:textId="77777777" w:rsidR="00F2357D" w:rsidRPr="00F2357D" w:rsidRDefault="00F2357D" w:rsidP="00F2357D">
            <w:pPr>
              <w:spacing w:before="33"/>
              <w:rPr>
                <w:rFonts w:ascii="Calibri" w:eastAsia="宋体" w:hAnsi="Calibri" w:cs="Times New Roman"/>
              </w:rPr>
            </w:pPr>
            <w:r w:rsidRPr="00F2357D">
              <w:rPr>
                <w:rFonts w:ascii="Calibri" w:eastAsia="宋体" w:hAnsi="Calibri" w:cs="Times New Roman"/>
                <w:color w:val="000000"/>
                <w:shd w:val="clear" w:color="auto" w:fill="FFFFFF"/>
              </w:rPr>
              <w:t>是否允许负偏离：</w:t>
            </w:r>
            <w:r w:rsidRPr="00F2357D">
              <w:rPr>
                <w:rFonts w:ascii="Segoe UI Emoji" w:eastAsia="Segoe UI Emoji" w:hAnsi="Segoe UI Emoji" w:cs="Times New Roman"/>
                <w:color w:val="000000"/>
                <w:shd w:val="clear" w:color="auto" w:fill="FFFFFF"/>
              </w:rPr>
              <w:t>☑</w:t>
            </w:r>
            <w:r w:rsidRPr="00F2357D">
              <w:rPr>
                <w:rFonts w:ascii="Calibri" w:eastAsia="宋体" w:hAnsi="Calibri" w:cs="Times New Roman"/>
                <w:color w:val="000000"/>
                <w:shd w:val="clear" w:color="auto" w:fill="FFFFFF"/>
              </w:rPr>
              <w:t>不允许</w:t>
            </w:r>
            <w:r w:rsidRPr="00F2357D">
              <w:rPr>
                <w:rFonts w:ascii="Calibri" w:eastAsia="宋体" w:hAnsi="Calibri" w:cs="Times New Roman"/>
              </w:rPr>
              <w:tab/>
            </w:r>
            <w:r w:rsidRPr="00F2357D">
              <w:rPr>
                <w:rFonts w:ascii="Times New Roman" w:eastAsia="宋体" w:hAnsi="Times New Roman" w:cs="Times New Roman" w:hint="eastAsia"/>
              </w:rPr>
              <w:t>□</w:t>
            </w:r>
            <w:r w:rsidRPr="00F2357D">
              <w:rPr>
                <w:rFonts w:ascii="Calibri" w:eastAsia="宋体" w:hAnsi="Calibri" w:cs="Times New Roman"/>
              </w:rPr>
              <w:t>允许</w:t>
            </w:r>
          </w:p>
        </w:tc>
      </w:tr>
      <w:tr w:rsidR="00F2357D" w:rsidRPr="00F2357D" w14:paraId="6DC63B50" w14:textId="77777777" w:rsidTr="00BB1846">
        <w:trPr>
          <w:trHeight w:val="476"/>
          <w:jc w:val="center"/>
        </w:trPr>
        <w:tc>
          <w:tcPr>
            <w:tcW w:w="1227" w:type="dxa"/>
            <w:vAlign w:val="center"/>
          </w:tcPr>
          <w:p w14:paraId="1FC54163"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9</w:t>
            </w:r>
          </w:p>
        </w:tc>
        <w:tc>
          <w:tcPr>
            <w:tcW w:w="1803" w:type="dxa"/>
            <w:tcBorders>
              <w:bottom w:val="single" w:sz="4" w:space="0" w:color="000000"/>
            </w:tcBorders>
          </w:tcPr>
          <w:p w14:paraId="6D6A3520" w14:textId="77777777" w:rsidR="00F2357D" w:rsidRPr="00F2357D" w:rsidRDefault="00F2357D" w:rsidP="00F2357D">
            <w:pPr>
              <w:spacing w:before="33"/>
              <w:rPr>
                <w:rFonts w:ascii="Calibri" w:eastAsia="宋体" w:hAnsi="Calibri" w:cs="Times New Roman"/>
                <w:lang w:eastAsia="en-US"/>
              </w:rPr>
            </w:pPr>
            <w:r w:rsidRPr="00F2357D">
              <w:rPr>
                <w:rFonts w:ascii="Calibri" w:eastAsia="宋体" w:hAnsi="Calibri" w:cs="Times New Roman"/>
                <w:lang w:eastAsia="en-US"/>
              </w:rPr>
              <w:t>付款方式</w:t>
            </w:r>
          </w:p>
        </w:tc>
        <w:tc>
          <w:tcPr>
            <w:tcW w:w="5535" w:type="dxa"/>
          </w:tcPr>
          <w:p w14:paraId="1E84F561" w14:textId="77777777" w:rsidR="00F2357D" w:rsidRPr="00F2357D" w:rsidRDefault="00F2357D" w:rsidP="00F2357D">
            <w:pPr>
              <w:spacing w:before="33"/>
              <w:rPr>
                <w:rFonts w:ascii="Calibri" w:eastAsia="宋体" w:hAnsi="Calibri" w:cs="Times New Roman"/>
              </w:rPr>
            </w:pPr>
            <w:r w:rsidRPr="00F2357D">
              <w:rPr>
                <w:rFonts w:ascii="Calibri" w:eastAsia="宋体" w:hAnsi="Calibri" w:cs="Times New Roman" w:hint="eastAsia"/>
              </w:rPr>
              <w:t>付款方式：项目建设完成，经验收合格后，</w:t>
            </w:r>
            <w:r w:rsidRPr="00F2357D">
              <w:rPr>
                <w:rFonts w:ascii="Times New Roman" w:eastAsia="仿宋_GB2312" w:hAnsi="Times New Roman" w:cs="Times New Roman" w:hint="eastAsia"/>
                <w:kern w:val="0"/>
                <w:szCs w:val="21"/>
              </w:rPr>
              <w:t>5</w:t>
            </w:r>
            <w:r w:rsidRPr="00F2357D">
              <w:rPr>
                <w:rFonts w:ascii="Calibri" w:eastAsia="宋体" w:hAnsi="Calibri" w:cs="Times New Roman" w:hint="eastAsia"/>
              </w:rPr>
              <w:t>个工作日内支付全部费用。</w:t>
            </w:r>
          </w:p>
        </w:tc>
      </w:tr>
      <w:tr w:rsidR="00F2357D" w:rsidRPr="00F2357D" w14:paraId="44D33A13" w14:textId="77777777" w:rsidTr="00BB1846">
        <w:trPr>
          <w:trHeight w:val="476"/>
          <w:jc w:val="center"/>
        </w:trPr>
        <w:tc>
          <w:tcPr>
            <w:tcW w:w="1227" w:type="dxa"/>
            <w:vAlign w:val="center"/>
          </w:tcPr>
          <w:p w14:paraId="68DE6B4A"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10</w:t>
            </w:r>
          </w:p>
        </w:tc>
        <w:tc>
          <w:tcPr>
            <w:tcW w:w="1803" w:type="dxa"/>
            <w:shd w:val="clear" w:color="auto" w:fill="FFFFFF"/>
          </w:tcPr>
          <w:p w14:paraId="37C6E035" w14:textId="77777777" w:rsidR="00F2357D" w:rsidRPr="00F2357D" w:rsidRDefault="00F2357D" w:rsidP="00F2357D">
            <w:pPr>
              <w:spacing w:before="104"/>
              <w:rPr>
                <w:rFonts w:ascii="Calibri" w:eastAsia="宋体" w:hAnsi="Calibri" w:cs="Times New Roman"/>
                <w:lang w:eastAsia="en-US"/>
              </w:rPr>
            </w:pPr>
            <w:r w:rsidRPr="00F2357D">
              <w:rPr>
                <w:rFonts w:ascii="Calibri" w:eastAsia="宋体" w:hAnsi="Calibri" w:cs="Times New Roman" w:hint="eastAsia"/>
                <w:color w:val="000000"/>
                <w:lang w:eastAsia="en-US"/>
              </w:rPr>
              <w:t>性能响应</w:t>
            </w:r>
          </w:p>
        </w:tc>
        <w:tc>
          <w:tcPr>
            <w:tcW w:w="5535" w:type="dxa"/>
          </w:tcPr>
          <w:p w14:paraId="6394216D" w14:textId="77777777" w:rsidR="00F2357D" w:rsidRPr="00F2357D" w:rsidRDefault="00F2357D" w:rsidP="00F2357D">
            <w:pPr>
              <w:spacing w:before="104"/>
              <w:rPr>
                <w:rFonts w:ascii="Calibri" w:eastAsia="宋体" w:hAnsi="Calibri" w:cs="Times New Roman"/>
              </w:rPr>
            </w:pPr>
            <w:r w:rsidRPr="00F2357D">
              <w:rPr>
                <w:rFonts w:ascii="Calibri" w:eastAsia="宋体" w:hAnsi="Calibri" w:cs="Times New Roman"/>
              </w:rPr>
              <w:t>是</w:t>
            </w:r>
            <w:r w:rsidRPr="00F2357D">
              <w:rPr>
                <w:rFonts w:ascii="Calibri" w:eastAsia="宋体" w:hAnsi="Calibri" w:cs="Times New Roman"/>
                <w:color w:val="000000"/>
                <w:shd w:val="clear" w:color="auto" w:fill="FFFFFF"/>
              </w:rPr>
              <w:t>否允许负偏离：</w:t>
            </w:r>
            <w:r w:rsidRPr="00F2357D">
              <w:rPr>
                <w:rFonts w:ascii="Segoe UI Emoji" w:eastAsia="宋体" w:hAnsi="Segoe UI Emoji" w:cs="Segoe UI Emoji"/>
                <w:color w:val="000000"/>
                <w:shd w:val="clear" w:color="auto" w:fill="FFFFFF"/>
              </w:rPr>
              <w:t>☑</w:t>
            </w:r>
            <w:r w:rsidRPr="00F2357D">
              <w:rPr>
                <w:rFonts w:ascii="Calibri" w:eastAsia="宋体" w:hAnsi="Calibri" w:cs="Times New Roman"/>
                <w:color w:val="000000"/>
                <w:shd w:val="clear" w:color="auto" w:fill="FFFFFF"/>
              </w:rPr>
              <w:t>不允</w:t>
            </w:r>
            <w:r w:rsidRPr="00F2357D">
              <w:rPr>
                <w:rFonts w:ascii="Calibri" w:eastAsia="宋体" w:hAnsi="Calibri" w:cs="Times New Roman"/>
              </w:rPr>
              <w:t>许</w:t>
            </w:r>
            <w:r w:rsidRPr="00F2357D">
              <w:rPr>
                <w:rFonts w:ascii="Calibri" w:eastAsia="宋体" w:hAnsi="Calibri" w:cs="Times New Roman"/>
              </w:rPr>
              <w:t xml:space="preserve"> </w:t>
            </w:r>
            <w:r w:rsidRPr="00F2357D">
              <w:rPr>
                <w:rFonts w:ascii="Times New Roman" w:eastAsia="宋体" w:hAnsi="Times New Roman" w:cs="Times New Roman" w:hint="eastAsia"/>
              </w:rPr>
              <w:t>□</w:t>
            </w:r>
            <w:r w:rsidRPr="00F2357D">
              <w:rPr>
                <w:rFonts w:ascii="Calibri" w:eastAsia="宋体" w:hAnsi="Calibri" w:cs="Times New Roman"/>
              </w:rPr>
              <w:t>允许</w:t>
            </w:r>
          </w:p>
        </w:tc>
      </w:tr>
      <w:tr w:rsidR="00F2357D" w:rsidRPr="00F2357D" w14:paraId="43F8A32A" w14:textId="77777777" w:rsidTr="00BB1846">
        <w:trPr>
          <w:trHeight w:val="476"/>
          <w:jc w:val="center"/>
        </w:trPr>
        <w:tc>
          <w:tcPr>
            <w:tcW w:w="1227" w:type="dxa"/>
            <w:vAlign w:val="center"/>
          </w:tcPr>
          <w:p w14:paraId="7667BED2"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11</w:t>
            </w:r>
          </w:p>
        </w:tc>
        <w:tc>
          <w:tcPr>
            <w:tcW w:w="1803" w:type="dxa"/>
          </w:tcPr>
          <w:p w14:paraId="051068EA" w14:textId="77777777" w:rsidR="00F2357D" w:rsidRPr="00F2357D" w:rsidRDefault="00F2357D" w:rsidP="00F2357D">
            <w:pPr>
              <w:spacing w:before="33"/>
              <w:rPr>
                <w:rFonts w:ascii="Calibri" w:eastAsia="宋体" w:hAnsi="Calibri" w:cs="Times New Roman"/>
              </w:rPr>
            </w:pPr>
            <w:r w:rsidRPr="00F2357D">
              <w:rPr>
                <w:rFonts w:ascii="Calibri" w:eastAsia="宋体" w:hAnsi="Calibri" w:cs="Times New Roman"/>
              </w:rPr>
              <w:t>供应商资格条件能力和信誉</w:t>
            </w:r>
          </w:p>
        </w:tc>
        <w:tc>
          <w:tcPr>
            <w:tcW w:w="5535" w:type="dxa"/>
          </w:tcPr>
          <w:p w14:paraId="61959EC4" w14:textId="77777777" w:rsidR="00F2357D" w:rsidRPr="00F2357D" w:rsidRDefault="00F2357D" w:rsidP="00F2357D">
            <w:pPr>
              <w:spacing w:before="8"/>
              <w:rPr>
                <w:rFonts w:ascii="Calibri" w:eastAsia="宋体" w:hAnsi="Calibri" w:cs="Times New Roman"/>
                <w:lang w:eastAsia="en-US"/>
              </w:rPr>
            </w:pPr>
            <w:r w:rsidRPr="00F2357D">
              <w:rPr>
                <w:rFonts w:ascii="Calibri" w:eastAsia="宋体" w:hAnsi="Calibri" w:cs="Times New Roman"/>
                <w:lang w:eastAsia="en-US"/>
              </w:rPr>
              <w:t>见竞争性磋商公告</w:t>
            </w:r>
          </w:p>
        </w:tc>
      </w:tr>
      <w:tr w:rsidR="00F2357D" w:rsidRPr="00F2357D" w14:paraId="01B9D8FA" w14:textId="77777777" w:rsidTr="00BB1846">
        <w:trPr>
          <w:trHeight w:val="476"/>
          <w:jc w:val="center"/>
        </w:trPr>
        <w:tc>
          <w:tcPr>
            <w:tcW w:w="1227" w:type="dxa"/>
            <w:vAlign w:val="center"/>
          </w:tcPr>
          <w:p w14:paraId="3498538E" w14:textId="77777777" w:rsidR="00F2357D" w:rsidRPr="00F2357D" w:rsidRDefault="00F2357D" w:rsidP="00F2357D">
            <w:pPr>
              <w:spacing w:before="189"/>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12</w:t>
            </w:r>
          </w:p>
        </w:tc>
        <w:tc>
          <w:tcPr>
            <w:tcW w:w="1803" w:type="dxa"/>
          </w:tcPr>
          <w:p w14:paraId="52CA4B7F" w14:textId="77777777" w:rsidR="00F2357D" w:rsidRPr="00F2357D" w:rsidRDefault="00F2357D" w:rsidP="00F2357D">
            <w:pPr>
              <w:spacing w:before="45"/>
              <w:rPr>
                <w:rFonts w:ascii="Calibri" w:eastAsia="宋体" w:hAnsi="Calibri" w:cs="Times New Roman"/>
                <w:lang w:eastAsia="en-US"/>
              </w:rPr>
            </w:pPr>
            <w:r w:rsidRPr="00F2357D">
              <w:rPr>
                <w:rFonts w:ascii="Calibri" w:eastAsia="宋体" w:hAnsi="Calibri" w:cs="Times New Roman"/>
                <w:lang w:eastAsia="en-US"/>
              </w:rPr>
              <w:t>是否接受联合体响应</w:t>
            </w:r>
          </w:p>
        </w:tc>
        <w:tc>
          <w:tcPr>
            <w:tcW w:w="5535" w:type="dxa"/>
          </w:tcPr>
          <w:p w14:paraId="35BF29F8" w14:textId="77777777" w:rsidR="00F2357D" w:rsidRPr="00F2357D" w:rsidRDefault="00F2357D" w:rsidP="00F2357D">
            <w:pPr>
              <w:spacing w:before="16"/>
              <w:rPr>
                <w:rFonts w:ascii="Calibri" w:eastAsia="宋体" w:hAnsi="Calibri" w:cs="Times New Roman"/>
                <w:lang w:eastAsia="en-US"/>
              </w:rPr>
            </w:pPr>
            <w:r w:rsidRPr="00F2357D">
              <w:rPr>
                <w:rFonts w:ascii="Segoe UI Emoji" w:eastAsia="Segoe UI Emoji" w:hAnsi="Segoe UI Emoji" w:cs="Times New Roman"/>
                <w:lang w:eastAsia="en-US"/>
              </w:rPr>
              <w:t>☑</w:t>
            </w:r>
            <w:r w:rsidRPr="00F2357D">
              <w:rPr>
                <w:rFonts w:ascii="Calibri" w:eastAsia="宋体" w:hAnsi="Calibri" w:cs="Times New Roman"/>
                <w:lang w:eastAsia="en-US"/>
              </w:rPr>
              <w:t>不接受</w:t>
            </w:r>
            <w:r w:rsidRPr="00F2357D">
              <w:rPr>
                <w:rFonts w:ascii="Calibri" w:eastAsia="宋体" w:hAnsi="Calibri" w:cs="Times New Roman" w:hint="eastAsia"/>
                <w:lang w:eastAsia="en-US"/>
              </w:rPr>
              <w:t xml:space="preserve">  </w:t>
            </w:r>
            <w:r w:rsidRPr="00F2357D">
              <w:rPr>
                <w:rFonts w:ascii="Times New Roman" w:eastAsia="宋体" w:hAnsi="Times New Roman" w:cs="Times New Roman" w:hint="eastAsia"/>
                <w:lang w:eastAsia="en-US"/>
              </w:rPr>
              <w:t>□</w:t>
            </w:r>
            <w:r w:rsidRPr="00F2357D">
              <w:rPr>
                <w:rFonts w:ascii="Calibri" w:eastAsia="宋体" w:hAnsi="Calibri" w:cs="Times New Roman"/>
                <w:lang w:eastAsia="en-US"/>
              </w:rPr>
              <w:t>接受</w:t>
            </w:r>
          </w:p>
        </w:tc>
      </w:tr>
      <w:tr w:rsidR="00F2357D" w:rsidRPr="00F2357D" w14:paraId="52D2E985" w14:textId="77777777" w:rsidTr="00BB1846">
        <w:trPr>
          <w:trHeight w:val="476"/>
          <w:jc w:val="center"/>
        </w:trPr>
        <w:tc>
          <w:tcPr>
            <w:tcW w:w="1227" w:type="dxa"/>
            <w:vAlign w:val="center"/>
          </w:tcPr>
          <w:p w14:paraId="51C5A60B"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13</w:t>
            </w:r>
          </w:p>
        </w:tc>
        <w:tc>
          <w:tcPr>
            <w:tcW w:w="1803" w:type="dxa"/>
          </w:tcPr>
          <w:p w14:paraId="267FC8D2" w14:textId="77777777" w:rsidR="00F2357D" w:rsidRPr="00F2357D" w:rsidRDefault="00F2357D" w:rsidP="00F2357D">
            <w:pPr>
              <w:spacing w:before="71"/>
              <w:rPr>
                <w:rFonts w:ascii="Calibri" w:eastAsia="宋体" w:hAnsi="Calibri" w:cs="Times New Roman"/>
              </w:rPr>
            </w:pPr>
            <w:r w:rsidRPr="00F2357D">
              <w:rPr>
                <w:rFonts w:ascii="Calibri" w:eastAsia="宋体" w:hAnsi="Calibri" w:cs="Times New Roman"/>
              </w:rPr>
              <w:t>竞争性磋商</w:t>
            </w:r>
            <w:r w:rsidRPr="00F2357D">
              <w:rPr>
                <w:rFonts w:ascii="Calibri" w:eastAsia="宋体" w:hAnsi="Calibri" w:cs="Times New Roman"/>
                <w:color w:val="000000"/>
                <w:shd w:val="clear" w:color="auto" w:fill="FFFFFF"/>
              </w:rPr>
              <w:t>文件澄清</w:t>
            </w:r>
            <w:r w:rsidRPr="00F2357D">
              <w:rPr>
                <w:rFonts w:ascii="Calibri" w:eastAsia="宋体" w:hAnsi="Calibri" w:cs="Times New Roman"/>
              </w:rPr>
              <w:t>发出的形式</w:t>
            </w:r>
          </w:p>
        </w:tc>
        <w:tc>
          <w:tcPr>
            <w:tcW w:w="5535" w:type="dxa"/>
          </w:tcPr>
          <w:p w14:paraId="0F47DC16" w14:textId="77777777" w:rsidR="00F2357D" w:rsidRPr="00F2357D" w:rsidRDefault="00F2357D" w:rsidP="00F2357D">
            <w:pPr>
              <w:spacing w:before="33" w:line="309" w:lineRule="auto"/>
              <w:rPr>
                <w:rFonts w:ascii="Calibri" w:eastAsia="宋体" w:hAnsi="Calibri" w:cs="Times New Roman"/>
              </w:rPr>
            </w:pPr>
            <w:r w:rsidRPr="00F2357D">
              <w:rPr>
                <w:rFonts w:ascii="Calibri" w:eastAsia="宋体" w:hAnsi="Calibri" w:cs="Times New Roman"/>
                <w:spacing w:val="-1"/>
              </w:rPr>
              <w:t>发出时间：如澄清或修改的内容可能影响响应文件编制的，应当在提交响应文</w:t>
            </w:r>
            <w:r w:rsidRPr="00F2357D">
              <w:rPr>
                <w:rFonts w:ascii="Calibri" w:eastAsia="宋体" w:hAnsi="Calibri" w:cs="Times New Roman"/>
                <w:spacing w:val="-7"/>
              </w:rPr>
              <w:t>件截止之日至少</w:t>
            </w:r>
            <w:r w:rsidRPr="00F2357D">
              <w:rPr>
                <w:rFonts w:ascii="Times New Roman" w:eastAsia="Times New Roman" w:hAnsi="Calibri" w:cs="Times New Roman"/>
              </w:rPr>
              <w:t>5</w:t>
            </w:r>
            <w:r w:rsidRPr="00F2357D">
              <w:rPr>
                <w:rFonts w:ascii="Calibri" w:eastAsia="宋体" w:hAnsi="Calibri" w:cs="Times New Roman"/>
              </w:rPr>
              <w:t>日前发布澄清或修改</w:t>
            </w:r>
          </w:p>
        </w:tc>
      </w:tr>
      <w:tr w:rsidR="00F2357D" w:rsidRPr="00F2357D" w14:paraId="59EE0275" w14:textId="77777777" w:rsidTr="00BB1846">
        <w:trPr>
          <w:trHeight w:val="476"/>
          <w:jc w:val="center"/>
        </w:trPr>
        <w:tc>
          <w:tcPr>
            <w:tcW w:w="1227" w:type="dxa"/>
            <w:vAlign w:val="center"/>
          </w:tcPr>
          <w:p w14:paraId="00556FA2"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14</w:t>
            </w:r>
          </w:p>
        </w:tc>
        <w:tc>
          <w:tcPr>
            <w:tcW w:w="1803" w:type="dxa"/>
          </w:tcPr>
          <w:p w14:paraId="68A844EF" w14:textId="77777777" w:rsidR="00F2357D" w:rsidRPr="00F2357D" w:rsidRDefault="00F2357D" w:rsidP="00F2357D">
            <w:pPr>
              <w:spacing w:before="71"/>
              <w:rPr>
                <w:rFonts w:ascii="Calibri" w:eastAsia="宋体" w:hAnsi="Calibri" w:cs="Times New Roman"/>
                <w:lang w:eastAsia="en-US"/>
              </w:rPr>
            </w:pPr>
            <w:r w:rsidRPr="00F2357D">
              <w:rPr>
                <w:rFonts w:ascii="Calibri" w:eastAsia="宋体" w:hAnsi="Calibri" w:cs="Times New Roman"/>
                <w:lang w:eastAsia="en-US"/>
              </w:rPr>
              <w:t>分包</w:t>
            </w:r>
          </w:p>
        </w:tc>
        <w:tc>
          <w:tcPr>
            <w:tcW w:w="5535" w:type="dxa"/>
          </w:tcPr>
          <w:p w14:paraId="1A696FAD" w14:textId="77777777" w:rsidR="00F2357D" w:rsidRPr="00F2357D" w:rsidRDefault="00F2357D" w:rsidP="00F2357D">
            <w:pPr>
              <w:spacing w:before="16"/>
              <w:rPr>
                <w:rFonts w:ascii="Times New Roman" w:eastAsia="宋体" w:hAnsi="Calibri" w:cs="Times New Roman"/>
                <w:lang w:eastAsia="en-US"/>
              </w:rPr>
            </w:pPr>
            <w:r w:rsidRPr="00F2357D">
              <w:rPr>
                <w:rFonts w:ascii="Segoe UI Emoji" w:eastAsia="Segoe UI Emoji" w:hAnsi="Segoe UI Emoji" w:cs="Times New Roman"/>
                <w:lang w:eastAsia="en-US"/>
              </w:rPr>
              <w:t>☑</w:t>
            </w:r>
            <w:r w:rsidRPr="00F2357D">
              <w:rPr>
                <w:rFonts w:ascii="Calibri" w:eastAsia="宋体" w:hAnsi="Calibri" w:cs="Times New Roman"/>
                <w:lang w:eastAsia="en-US"/>
              </w:rPr>
              <w:t>不允许</w:t>
            </w:r>
            <w:r w:rsidRPr="00F2357D">
              <w:rPr>
                <w:rFonts w:ascii="Calibri" w:eastAsia="宋体" w:hAnsi="Calibri" w:cs="Times New Roman" w:hint="eastAsia"/>
                <w:lang w:eastAsia="en-US"/>
              </w:rPr>
              <w:t xml:space="preserve">  </w:t>
            </w:r>
            <w:r w:rsidRPr="00F2357D">
              <w:rPr>
                <w:rFonts w:ascii="Times New Roman" w:eastAsia="宋体" w:hAnsi="Times New Roman" w:cs="Times New Roman" w:hint="eastAsia"/>
                <w:lang w:eastAsia="en-US"/>
              </w:rPr>
              <w:t>□</w:t>
            </w:r>
            <w:r w:rsidRPr="00F2357D">
              <w:rPr>
                <w:rFonts w:ascii="Calibri" w:eastAsia="宋体" w:hAnsi="Calibri" w:cs="Times New Roman"/>
                <w:lang w:eastAsia="en-US"/>
              </w:rPr>
              <w:t>允许</w:t>
            </w:r>
          </w:p>
        </w:tc>
      </w:tr>
      <w:tr w:rsidR="00F2357D" w:rsidRPr="00F2357D" w14:paraId="5F484AFF" w14:textId="77777777" w:rsidTr="00BB1846">
        <w:trPr>
          <w:trHeight w:val="476"/>
          <w:jc w:val="center"/>
        </w:trPr>
        <w:tc>
          <w:tcPr>
            <w:tcW w:w="1227" w:type="dxa"/>
            <w:vAlign w:val="center"/>
          </w:tcPr>
          <w:p w14:paraId="1AE12EB4"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15</w:t>
            </w:r>
          </w:p>
        </w:tc>
        <w:tc>
          <w:tcPr>
            <w:tcW w:w="1803" w:type="dxa"/>
          </w:tcPr>
          <w:p w14:paraId="4BC96DF5" w14:textId="77777777" w:rsidR="00F2357D" w:rsidRPr="00F2357D" w:rsidRDefault="00F2357D" w:rsidP="00F2357D">
            <w:pPr>
              <w:rPr>
                <w:rFonts w:ascii="Calibri" w:eastAsia="宋体" w:hAnsi="Calibri" w:cs="Times New Roman"/>
              </w:rPr>
            </w:pPr>
            <w:r w:rsidRPr="00F2357D">
              <w:rPr>
                <w:rFonts w:ascii="Calibri" w:eastAsia="宋体" w:hAnsi="Calibri" w:cs="Times New Roman"/>
              </w:rPr>
              <w:t>供应商要求澄清竞争性磋商文件</w:t>
            </w:r>
          </w:p>
        </w:tc>
        <w:tc>
          <w:tcPr>
            <w:tcW w:w="5535" w:type="dxa"/>
          </w:tcPr>
          <w:p w14:paraId="098C1D2F" w14:textId="77777777" w:rsidR="00F2357D" w:rsidRPr="00F2357D" w:rsidRDefault="00F2357D" w:rsidP="00F2357D">
            <w:pPr>
              <w:spacing w:before="33"/>
              <w:rPr>
                <w:rFonts w:ascii="Calibri" w:eastAsia="宋体" w:hAnsi="Calibri" w:cs="Times New Roman"/>
              </w:rPr>
            </w:pPr>
            <w:r w:rsidRPr="00F2357D">
              <w:rPr>
                <w:rFonts w:ascii="Calibri" w:eastAsia="宋体" w:hAnsi="Calibri" w:cs="Times New Roman"/>
              </w:rPr>
              <w:t>时间：在提交响应文件截止之日至少</w:t>
            </w:r>
            <w:r w:rsidRPr="00F2357D">
              <w:rPr>
                <w:rFonts w:ascii="Times New Roman" w:eastAsia="Times New Roman" w:hAnsi="Calibri" w:cs="Times New Roman"/>
              </w:rPr>
              <w:t>5</w:t>
            </w:r>
            <w:r w:rsidRPr="00F2357D">
              <w:rPr>
                <w:rFonts w:ascii="Times New Roman" w:eastAsia="宋体" w:hAnsi="Calibri" w:cs="Times New Roman" w:hint="eastAsia"/>
              </w:rPr>
              <w:t>天</w:t>
            </w:r>
            <w:r w:rsidRPr="00F2357D">
              <w:rPr>
                <w:rFonts w:ascii="Calibri" w:eastAsia="宋体" w:hAnsi="Calibri" w:cs="Times New Roman"/>
              </w:rPr>
              <w:t>前（以收到时间为准），逾期提出采购人可不予受理。</w:t>
            </w:r>
          </w:p>
        </w:tc>
      </w:tr>
      <w:tr w:rsidR="00F2357D" w:rsidRPr="00F2357D" w14:paraId="202A06BC" w14:textId="77777777" w:rsidTr="00BB1846">
        <w:trPr>
          <w:trHeight w:val="476"/>
          <w:jc w:val="center"/>
        </w:trPr>
        <w:tc>
          <w:tcPr>
            <w:tcW w:w="1227" w:type="dxa"/>
            <w:vAlign w:val="center"/>
          </w:tcPr>
          <w:p w14:paraId="7371F7F1"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16</w:t>
            </w:r>
          </w:p>
        </w:tc>
        <w:tc>
          <w:tcPr>
            <w:tcW w:w="1803" w:type="dxa"/>
          </w:tcPr>
          <w:p w14:paraId="7641DA8C" w14:textId="77777777" w:rsidR="00F2357D" w:rsidRPr="00F2357D" w:rsidRDefault="00F2357D" w:rsidP="00F2357D">
            <w:pPr>
              <w:spacing w:before="32"/>
              <w:rPr>
                <w:rFonts w:ascii="Calibri" w:eastAsia="宋体" w:hAnsi="Calibri" w:cs="Times New Roman"/>
                <w:lang w:eastAsia="en-US"/>
              </w:rPr>
            </w:pPr>
            <w:r w:rsidRPr="00F2357D">
              <w:rPr>
                <w:rFonts w:ascii="Calibri" w:eastAsia="宋体" w:hAnsi="Calibri" w:cs="Times New Roman"/>
                <w:color w:val="000000"/>
                <w:shd w:val="clear" w:color="auto" w:fill="FFFFFF"/>
                <w:lang w:eastAsia="en-US"/>
              </w:rPr>
              <w:t>响应</w:t>
            </w:r>
            <w:r w:rsidRPr="00F2357D">
              <w:rPr>
                <w:rFonts w:ascii="Calibri" w:eastAsia="宋体" w:hAnsi="Calibri" w:cs="Times New Roman"/>
                <w:lang w:eastAsia="en-US"/>
              </w:rPr>
              <w:t>报价包括的内容</w:t>
            </w:r>
          </w:p>
        </w:tc>
        <w:tc>
          <w:tcPr>
            <w:tcW w:w="5535" w:type="dxa"/>
          </w:tcPr>
          <w:p w14:paraId="576A32C1" w14:textId="77777777" w:rsidR="00F2357D" w:rsidRPr="00F2357D" w:rsidRDefault="00F2357D" w:rsidP="00F2357D">
            <w:pPr>
              <w:spacing w:before="32"/>
              <w:rPr>
                <w:rFonts w:ascii="Calibri" w:eastAsia="宋体" w:hAnsi="Calibri" w:cs="Times New Roman"/>
              </w:rPr>
            </w:pPr>
            <w:r w:rsidRPr="00F2357D">
              <w:rPr>
                <w:rFonts w:ascii="Calibri" w:eastAsia="宋体" w:hAnsi="Calibri" w:cs="Times New Roman"/>
                <w:color w:val="000000"/>
                <w:shd w:val="clear" w:color="auto" w:fill="FFFFFF"/>
              </w:rPr>
              <w:t>响应</w:t>
            </w:r>
            <w:r w:rsidRPr="00F2357D">
              <w:rPr>
                <w:rFonts w:ascii="Calibri" w:eastAsia="宋体" w:hAnsi="Calibri" w:cs="Times New Roman"/>
              </w:rPr>
              <w:t>报价包括提供服务的一切成本和费用、管理费、利润和税金，以及采购合同中明示或暗示的所有责任、义务和风险。</w:t>
            </w:r>
          </w:p>
        </w:tc>
      </w:tr>
      <w:tr w:rsidR="00F2357D" w:rsidRPr="00F2357D" w14:paraId="799C2113" w14:textId="77777777" w:rsidTr="00BB1846">
        <w:trPr>
          <w:trHeight w:val="476"/>
          <w:jc w:val="center"/>
        </w:trPr>
        <w:tc>
          <w:tcPr>
            <w:tcW w:w="1227" w:type="dxa"/>
            <w:vAlign w:val="center"/>
          </w:tcPr>
          <w:p w14:paraId="07510E00"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17</w:t>
            </w:r>
          </w:p>
        </w:tc>
        <w:tc>
          <w:tcPr>
            <w:tcW w:w="1803" w:type="dxa"/>
          </w:tcPr>
          <w:p w14:paraId="4B92D637" w14:textId="77777777" w:rsidR="00F2357D" w:rsidRPr="00F2357D" w:rsidRDefault="00F2357D" w:rsidP="00F2357D">
            <w:pPr>
              <w:spacing w:before="32"/>
              <w:rPr>
                <w:rFonts w:ascii="Calibri" w:eastAsia="宋体" w:hAnsi="Calibri" w:cs="Times New Roman"/>
                <w:lang w:eastAsia="en-US"/>
              </w:rPr>
            </w:pPr>
            <w:r w:rsidRPr="00F2357D">
              <w:rPr>
                <w:rFonts w:ascii="Calibri" w:eastAsia="宋体" w:hAnsi="Calibri" w:cs="Times New Roman"/>
                <w:lang w:eastAsia="en-US"/>
              </w:rPr>
              <w:t>最高限价</w:t>
            </w:r>
          </w:p>
        </w:tc>
        <w:tc>
          <w:tcPr>
            <w:tcW w:w="5535" w:type="dxa"/>
          </w:tcPr>
          <w:p w14:paraId="5B30C901" w14:textId="77777777" w:rsidR="00F2357D" w:rsidRPr="00F2357D" w:rsidRDefault="00F2357D" w:rsidP="00F2357D">
            <w:pPr>
              <w:spacing w:before="32"/>
              <w:rPr>
                <w:rFonts w:ascii="Calibri" w:eastAsia="宋体" w:hAnsi="Calibri" w:cs="Times New Roman"/>
                <w:lang w:eastAsia="en-US"/>
              </w:rPr>
            </w:pPr>
            <w:r w:rsidRPr="00F2357D">
              <w:rPr>
                <w:rFonts w:ascii="Calibri" w:eastAsia="宋体" w:hAnsi="Calibri" w:cs="Times New Roman"/>
                <w:lang w:eastAsia="en-US"/>
              </w:rPr>
              <w:t>见竞争性磋商公告</w:t>
            </w:r>
          </w:p>
        </w:tc>
      </w:tr>
      <w:tr w:rsidR="00F2357D" w:rsidRPr="00F2357D" w14:paraId="6D6F39A3" w14:textId="77777777" w:rsidTr="00BB1846">
        <w:trPr>
          <w:trHeight w:val="476"/>
          <w:jc w:val="center"/>
        </w:trPr>
        <w:tc>
          <w:tcPr>
            <w:tcW w:w="1227" w:type="dxa"/>
            <w:vAlign w:val="center"/>
          </w:tcPr>
          <w:p w14:paraId="75ADBD73"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18</w:t>
            </w:r>
          </w:p>
        </w:tc>
        <w:tc>
          <w:tcPr>
            <w:tcW w:w="1803" w:type="dxa"/>
          </w:tcPr>
          <w:p w14:paraId="2549E62E" w14:textId="77777777" w:rsidR="00F2357D" w:rsidRPr="00F2357D" w:rsidRDefault="00F2357D" w:rsidP="00F2357D">
            <w:pPr>
              <w:spacing w:before="32"/>
              <w:rPr>
                <w:rFonts w:ascii="Calibri" w:eastAsia="宋体" w:hAnsi="Calibri" w:cs="Times New Roman"/>
              </w:rPr>
            </w:pPr>
            <w:r w:rsidRPr="00F2357D">
              <w:rPr>
                <w:rFonts w:ascii="Calibri" w:eastAsia="宋体" w:hAnsi="Calibri" w:cs="Times New Roman"/>
              </w:rPr>
              <w:t>提交响应文件截止时间</w:t>
            </w:r>
          </w:p>
        </w:tc>
        <w:tc>
          <w:tcPr>
            <w:tcW w:w="5535" w:type="dxa"/>
          </w:tcPr>
          <w:p w14:paraId="1F1040DD" w14:textId="77777777" w:rsidR="00F2357D" w:rsidRPr="00F2357D" w:rsidRDefault="00F2357D" w:rsidP="00F2357D">
            <w:pPr>
              <w:spacing w:before="7"/>
              <w:ind w:firstLine="340"/>
              <w:rPr>
                <w:rFonts w:ascii="Times New Roman" w:eastAsia="宋体" w:hAnsi="Calibri" w:cs="Times New Roman"/>
                <w:sz w:val="17"/>
              </w:rPr>
            </w:pPr>
          </w:p>
          <w:p w14:paraId="4D952312" w14:textId="77777777" w:rsidR="00F2357D" w:rsidRPr="00F2357D" w:rsidRDefault="00F2357D" w:rsidP="00F2357D">
            <w:pPr>
              <w:rPr>
                <w:rFonts w:ascii="Times New Roman" w:eastAsia="Times New Roman" w:hAnsi="Calibri" w:cs="Times New Roman"/>
                <w:u w:val="single"/>
                <w:lang w:eastAsia="en-US"/>
              </w:rPr>
            </w:pPr>
            <w:r w:rsidRPr="00F2357D">
              <w:rPr>
                <w:rFonts w:ascii="Calibri" w:eastAsia="宋体" w:hAnsi="Calibri" w:cs="Times New Roman"/>
                <w:lang w:eastAsia="en-US"/>
              </w:rPr>
              <w:t>见竞争性磋商公告</w:t>
            </w:r>
          </w:p>
        </w:tc>
      </w:tr>
      <w:tr w:rsidR="00F2357D" w:rsidRPr="00F2357D" w14:paraId="1338F9EC" w14:textId="77777777" w:rsidTr="00BB1846">
        <w:trPr>
          <w:trHeight w:val="476"/>
          <w:jc w:val="center"/>
        </w:trPr>
        <w:tc>
          <w:tcPr>
            <w:tcW w:w="1227" w:type="dxa"/>
            <w:vAlign w:val="center"/>
          </w:tcPr>
          <w:p w14:paraId="5F0302B9"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19</w:t>
            </w:r>
          </w:p>
        </w:tc>
        <w:tc>
          <w:tcPr>
            <w:tcW w:w="1803" w:type="dxa"/>
          </w:tcPr>
          <w:p w14:paraId="118C4B40" w14:textId="77777777" w:rsidR="00F2357D" w:rsidRPr="00F2357D" w:rsidRDefault="00F2357D" w:rsidP="00F2357D">
            <w:pPr>
              <w:spacing w:before="33"/>
              <w:rPr>
                <w:rFonts w:ascii="Calibri" w:eastAsia="宋体" w:hAnsi="Calibri" w:cs="Times New Roman"/>
                <w:lang w:eastAsia="en-US"/>
              </w:rPr>
            </w:pPr>
            <w:r w:rsidRPr="00F2357D">
              <w:rPr>
                <w:rFonts w:ascii="Calibri" w:eastAsia="宋体" w:hAnsi="Calibri" w:cs="Times New Roman"/>
                <w:lang w:eastAsia="en-US"/>
              </w:rPr>
              <w:t>是否退还响应文件</w:t>
            </w:r>
          </w:p>
        </w:tc>
        <w:tc>
          <w:tcPr>
            <w:tcW w:w="5535" w:type="dxa"/>
          </w:tcPr>
          <w:p w14:paraId="4E2F9A22" w14:textId="77777777" w:rsidR="00F2357D" w:rsidRPr="00F2357D" w:rsidRDefault="00F2357D" w:rsidP="00F2357D">
            <w:pPr>
              <w:spacing w:before="174"/>
              <w:rPr>
                <w:rFonts w:ascii="Times New Roman" w:eastAsia="Times New Roman" w:hAnsi="Calibri" w:cs="Times New Roman"/>
                <w:u w:val="single"/>
                <w:lang w:eastAsia="en-US"/>
              </w:rPr>
            </w:pPr>
            <w:r w:rsidRPr="00F2357D">
              <w:rPr>
                <w:rFonts w:ascii="Segoe UI Emoji" w:eastAsia="Segoe UI Emoji" w:hAnsi="Segoe UI Emoji" w:cs="Times New Roman"/>
                <w:lang w:eastAsia="en-US"/>
              </w:rPr>
              <w:t>☑</w:t>
            </w:r>
            <w:r w:rsidRPr="00F2357D">
              <w:rPr>
                <w:rFonts w:ascii="Calibri" w:eastAsia="宋体" w:hAnsi="Calibri" w:cs="Times New Roman"/>
                <w:lang w:eastAsia="en-US"/>
              </w:rPr>
              <w:t>否</w:t>
            </w:r>
          </w:p>
        </w:tc>
      </w:tr>
      <w:tr w:rsidR="00F2357D" w:rsidRPr="00F2357D" w14:paraId="7EC0FD3B" w14:textId="77777777" w:rsidTr="00BB1846">
        <w:trPr>
          <w:trHeight w:val="476"/>
          <w:jc w:val="center"/>
        </w:trPr>
        <w:tc>
          <w:tcPr>
            <w:tcW w:w="1227" w:type="dxa"/>
            <w:vAlign w:val="center"/>
          </w:tcPr>
          <w:p w14:paraId="0BD897F9"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20</w:t>
            </w:r>
          </w:p>
        </w:tc>
        <w:tc>
          <w:tcPr>
            <w:tcW w:w="1803" w:type="dxa"/>
          </w:tcPr>
          <w:p w14:paraId="0F4AD8A4" w14:textId="77777777" w:rsidR="00F2357D" w:rsidRPr="00F2357D" w:rsidRDefault="00F2357D" w:rsidP="00F2357D">
            <w:pPr>
              <w:spacing w:before="33"/>
              <w:rPr>
                <w:rFonts w:ascii="Calibri" w:eastAsia="宋体" w:hAnsi="Calibri" w:cs="Times New Roman"/>
              </w:rPr>
            </w:pPr>
            <w:r w:rsidRPr="00F2357D">
              <w:rPr>
                <w:rFonts w:ascii="Calibri" w:eastAsia="宋体" w:hAnsi="Calibri" w:cs="Times New Roman"/>
              </w:rPr>
              <w:t>响应文件开启时间和地点</w:t>
            </w:r>
          </w:p>
        </w:tc>
        <w:tc>
          <w:tcPr>
            <w:tcW w:w="5535" w:type="dxa"/>
          </w:tcPr>
          <w:p w14:paraId="4565D35C" w14:textId="77777777" w:rsidR="00F2357D" w:rsidRPr="00F2357D" w:rsidRDefault="00F2357D" w:rsidP="00F2357D">
            <w:pPr>
              <w:spacing w:before="33"/>
              <w:rPr>
                <w:rFonts w:ascii="Calibri" w:eastAsia="宋体" w:hAnsi="Calibri" w:cs="Times New Roman"/>
              </w:rPr>
            </w:pPr>
            <w:r w:rsidRPr="00F2357D">
              <w:rPr>
                <w:rFonts w:ascii="Calibri" w:eastAsia="宋体" w:hAnsi="Calibri" w:cs="Times New Roman"/>
              </w:rPr>
              <w:t>开启时间：同提交响应文件截止时间</w:t>
            </w:r>
          </w:p>
          <w:p w14:paraId="6E6A4AB5" w14:textId="77777777" w:rsidR="00F2357D" w:rsidRPr="00F2357D" w:rsidRDefault="00F2357D" w:rsidP="00F2357D">
            <w:pPr>
              <w:spacing w:before="71"/>
              <w:rPr>
                <w:rFonts w:ascii="Times New Roman" w:eastAsia="Times New Roman" w:hAnsi="Calibri" w:cs="Times New Roman"/>
                <w:u w:val="single"/>
              </w:rPr>
            </w:pPr>
            <w:r w:rsidRPr="00F2357D">
              <w:rPr>
                <w:rFonts w:ascii="Calibri" w:eastAsia="宋体" w:hAnsi="Calibri" w:cs="Times New Roman"/>
              </w:rPr>
              <w:t>开启地点：同响应文件提交地点</w:t>
            </w:r>
          </w:p>
        </w:tc>
      </w:tr>
      <w:tr w:rsidR="00F2357D" w:rsidRPr="00F2357D" w14:paraId="4181E483" w14:textId="77777777" w:rsidTr="00BB1846">
        <w:trPr>
          <w:trHeight w:val="476"/>
          <w:jc w:val="center"/>
        </w:trPr>
        <w:tc>
          <w:tcPr>
            <w:tcW w:w="1227" w:type="dxa"/>
            <w:vAlign w:val="center"/>
          </w:tcPr>
          <w:p w14:paraId="4CBFCDD3"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lastRenderedPageBreak/>
              <w:t>21</w:t>
            </w:r>
          </w:p>
        </w:tc>
        <w:tc>
          <w:tcPr>
            <w:tcW w:w="1803" w:type="dxa"/>
          </w:tcPr>
          <w:p w14:paraId="7547E833" w14:textId="77777777" w:rsidR="00F2357D" w:rsidRPr="00F2357D" w:rsidRDefault="00F2357D" w:rsidP="00F2357D">
            <w:pPr>
              <w:spacing w:before="158" w:line="304" w:lineRule="auto"/>
              <w:rPr>
                <w:rFonts w:ascii="Calibri" w:eastAsia="宋体" w:hAnsi="Calibri" w:cs="Times New Roman"/>
                <w:lang w:eastAsia="en-US"/>
              </w:rPr>
            </w:pPr>
            <w:r w:rsidRPr="00F2357D">
              <w:rPr>
                <w:rFonts w:ascii="Calibri" w:eastAsia="宋体" w:hAnsi="Calibri" w:cs="Times New Roman"/>
                <w:lang w:eastAsia="en-US"/>
              </w:rPr>
              <w:t>响应文件开启程序</w:t>
            </w:r>
          </w:p>
        </w:tc>
        <w:tc>
          <w:tcPr>
            <w:tcW w:w="5535" w:type="dxa"/>
          </w:tcPr>
          <w:p w14:paraId="62A3D07B" w14:textId="77777777" w:rsidR="00F2357D" w:rsidRPr="00F2357D" w:rsidRDefault="00F2357D" w:rsidP="00F2357D">
            <w:pPr>
              <w:spacing w:before="33" w:line="309" w:lineRule="auto"/>
              <w:rPr>
                <w:rFonts w:ascii="Times New Roman" w:eastAsia="Times New Roman" w:hAnsi="Calibri" w:cs="Times New Roman"/>
                <w:u w:val="single"/>
              </w:rPr>
            </w:pPr>
            <w:r w:rsidRPr="00F2357D">
              <w:rPr>
                <w:rFonts w:ascii="Calibri" w:eastAsia="宋体" w:hAnsi="Calibri" w:cs="Times New Roman"/>
              </w:rPr>
              <w:t>采购人根据有关规定</w:t>
            </w:r>
            <w:r w:rsidRPr="00F2357D">
              <w:rPr>
                <w:rFonts w:ascii="Calibri" w:eastAsia="宋体" w:hAnsi="Calibri" w:cs="Times New Roman" w:hint="eastAsia"/>
              </w:rPr>
              <w:t>在开标截止时间内组织评标专家到达开标地点。</w:t>
            </w:r>
          </w:p>
        </w:tc>
      </w:tr>
      <w:tr w:rsidR="00F2357D" w:rsidRPr="00F2357D" w14:paraId="61BA9922" w14:textId="77777777" w:rsidTr="00BB1846">
        <w:trPr>
          <w:trHeight w:val="476"/>
          <w:jc w:val="center"/>
        </w:trPr>
        <w:tc>
          <w:tcPr>
            <w:tcW w:w="1227" w:type="dxa"/>
            <w:vAlign w:val="center"/>
          </w:tcPr>
          <w:p w14:paraId="2F2849A9"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22</w:t>
            </w:r>
          </w:p>
        </w:tc>
        <w:tc>
          <w:tcPr>
            <w:tcW w:w="1803" w:type="dxa"/>
          </w:tcPr>
          <w:p w14:paraId="379EAA97" w14:textId="77777777" w:rsidR="00F2357D" w:rsidRPr="00F2357D" w:rsidRDefault="00F2357D" w:rsidP="00F2357D">
            <w:pPr>
              <w:spacing w:before="1"/>
              <w:rPr>
                <w:rFonts w:ascii="Calibri" w:eastAsia="宋体" w:hAnsi="Calibri" w:cs="Times New Roman"/>
                <w:lang w:eastAsia="en-US"/>
              </w:rPr>
            </w:pPr>
            <w:r w:rsidRPr="00F2357D">
              <w:rPr>
                <w:rFonts w:ascii="Calibri" w:eastAsia="宋体" w:hAnsi="Calibri" w:cs="Times New Roman"/>
                <w:lang w:eastAsia="en-US"/>
              </w:rPr>
              <w:t>磋商小组的组建</w:t>
            </w:r>
          </w:p>
        </w:tc>
        <w:tc>
          <w:tcPr>
            <w:tcW w:w="5535" w:type="dxa"/>
          </w:tcPr>
          <w:p w14:paraId="5D0346A9" w14:textId="77777777" w:rsidR="00F2357D" w:rsidRPr="00F2357D" w:rsidRDefault="00F2357D" w:rsidP="00F2357D">
            <w:pPr>
              <w:spacing w:before="32"/>
              <w:rPr>
                <w:rFonts w:ascii="Times New Roman" w:eastAsia="宋体" w:hAnsi="Calibri" w:cs="Times New Roman"/>
                <w:u w:val="single"/>
              </w:rPr>
            </w:pPr>
            <w:r w:rsidRPr="00F2357D">
              <w:rPr>
                <w:rFonts w:ascii="Calibri" w:eastAsia="宋体" w:hAnsi="Calibri" w:cs="Times New Roman"/>
              </w:rPr>
              <w:t>磋商小组的组成：由采购人代表</w:t>
            </w:r>
            <w:r w:rsidRPr="00F2357D">
              <w:rPr>
                <w:rFonts w:ascii="Calibri" w:eastAsia="宋体" w:hAnsi="Calibri" w:cs="Times New Roman" w:hint="eastAsia"/>
              </w:rPr>
              <w:t>选择</w:t>
            </w:r>
            <w:r w:rsidRPr="00F2357D">
              <w:rPr>
                <w:rFonts w:ascii="Calibri" w:eastAsia="宋体" w:hAnsi="Calibri" w:cs="Times New Roman"/>
              </w:rPr>
              <w:t>专家组成</w:t>
            </w:r>
            <w:r w:rsidRPr="00F2357D">
              <w:rPr>
                <w:rFonts w:ascii="Calibri" w:eastAsia="宋体" w:hAnsi="Calibri" w:cs="Times New Roman" w:hint="eastAsia"/>
              </w:rPr>
              <w:t>。</w:t>
            </w:r>
            <w:r w:rsidRPr="00F2357D">
              <w:rPr>
                <w:rFonts w:ascii="Calibri" w:eastAsia="宋体" w:hAnsi="Calibri" w:cs="Times New Roman"/>
              </w:rPr>
              <w:t>磋商小组的人数：</w:t>
            </w:r>
            <w:r w:rsidRPr="00F2357D">
              <w:rPr>
                <w:rFonts w:ascii="Times New Roman" w:eastAsia="Times New Roman" w:hAnsi="Calibri" w:cs="Times New Roman"/>
              </w:rPr>
              <w:t xml:space="preserve">3 </w:t>
            </w:r>
            <w:r w:rsidRPr="00F2357D">
              <w:rPr>
                <w:rFonts w:ascii="Calibri" w:eastAsia="宋体" w:hAnsi="Calibri" w:cs="Times New Roman"/>
              </w:rPr>
              <w:t>人或</w:t>
            </w:r>
            <w:r w:rsidRPr="00F2357D">
              <w:rPr>
                <w:rFonts w:ascii="Calibri" w:eastAsia="宋体" w:hAnsi="Calibri" w:cs="Times New Roman"/>
              </w:rPr>
              <w:t xml:space="preserve"> </w:t>
            </w:r>
            <w:r w:rsidRPr="00F2357D">
              <w:rPr>
                <w:rFonts w:ascii="Times New Roman" w:eastAsia="Times New Roman" w:hAnsi="Calibri" w:cs="Times New Roman"/>
              </w:rPr>
              <w:t xml:space="preserve">3 </w:t>
            </w:r>
            <w:r w:rsidRPr="00F2357D">
              <w:rPr>
                <w:rFonts w:ascii="Calibri" w:eastAsia="宋体" w:hAnsi="Calibri" w:cs="Times New Roman"/>
              </w:rPr>
              <w:t>人以上单数组成</w:t>
            </w:r>
            <w:r w:rsidRPr="00F2357D">
              <w:rPr>
                <w:rFonts w:ascii="Calibri" w:eastAsia="宋体" w:hAnsi="Calibri" w:cs="Times New Roman" w:hint="eastAsia"/>
              </w:rPr>
              <w:t>。</w:t>
            </w:r>
          </w:p>
        </w:tc>
      </w:tr>
      <w:tr w:rsidR="00F2357D" w:rsidRPr="00F2357D" w14:paraId="6A0AA059" w14:textId="77777777" w:rsidTr="00BB1846">
        <w:trPr>
          <w:trHeight w:val="476"/>
          <w:jc w:val="center"/>
        </w:trPr>
        <w:tc>
          <w:tcPr>
            <w:tcW w:w="1227" w:type="dxa"/>
            <w:vAlign w:val="center"/>
          </w:tcPr>
          <w:p w14:paraId="4E91A217"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23</w:t>
            </w:r>
          </w:p>
        </w:tc>
        <w:tc>
          <w:tcPr>
            <w:tcW w:w="1803" w:type="dxa"/>
          </w:tcPr>
          <w:p w14:paraId="4404260B" w14:textId="77777777" w:rsidR="00F2357D" w:rsidRPr="00F2357D" w:rsidRDefault="00F2357D" w:rsidP="00F2357D">
            <w:pPr>
              <w:spacing w:before="117"/>
              <w:rPr>
                <w:rFonts w:ascii="Calibri" w:eastAsia="宋体" w:hAnsi="Calibri" w:cs="Times New Roman"/>
                <w:lang w:eastAsia="en-US"/>
              </w:rPr>
            </w:pPr>
            <w:r w:rsidRPr="00F2357D">
              <w:rPr>
                <w:rFonts w:ascii="Calibri" w:eastAsia="宋体" w:hAnsi="Calibri" w:cs="Times New Roman"/>
                <w:lang w:eastAsia="en-US"/>
              </w:rPr>
              <w:t>供应商家数</w:t>
            </w:r>
          </w:p>
        </w:tc>
        <w:tc>
          <w:tcPr>
            <w:tcW w:w="5535" w:type="dxa"/>
          </w:tcPr>
          <w:p w14:paraId="6E345E18" w14:textId="77777777" w:rsidR="00F2357D" w:rsidRPr="00F2357D" w:rsidRDefault="00F2357D" w:rsidP="00F2357D">
            <w:pPr>
              <w:spacing w:before="109"/>
              <w:rPr>
                <w:rFonts w:ascii="Times New Roman" w:eastAsia="Times New Roman" w:hAnsi="Calibri" w:cs="Times New Roman"/>
                <w:u w:val="single"/>
              </w:rPr>
            </w:pPr>
            <w:r w:rsidRPr="00F2357D">
              <w:rPr>
                <w:rFonts w:ascii="Calibri" w:eastAsia="宋体" w:hAnsi="Calibri" w:cs="Times New Roman"/>
              </w:rPr>
              <w:t>参与竞争性磋商的供应商不得少于</w:t>
            </w:r>
            <w:r w:rsidRPr="00F2357D">
              <w:rPr>
                <w:rFonts w:ascii="Calibri" w:eastAsia="宋体" w:hAnsi="Calibri" w:cs="Times New Roman"/>
              </w:rPr>
              <w:t xml:space="preserve"> </w:t>
            </w:r>
            <w:r w:rsidRPr="00F2357D">
              <w:rPr>
                <w:rFonts w:ascii="Times New Roman" w:eastAsia="Times New Roman" w:hAnsi="Calibri" w:cs="Times New Roman"/>
              </w:rPr>
              <w:t xml:space="preserve">3 </w:t>
            </w:r>
            <w:r w:rsidRPr="00F2357D">
              <w:rPr>
                <w:rFonts w:ascii="Calibri" w:eastAsia="宋体" w:hAnsi="Calibri" w:cs="Times New Roman"/>
              </w:rPr>
              <w:t>家。</w:t>
            </w:r>
          </w:p>
        </w:tc>
      </w:tr>
      <w:tr w:rsidR="00F2357D" w:rsidRPr="00F2357D" w14:paraId="6C603305" w14:textId="77777777" w:rsidTr="00BB1846">
        <w:trPr>
          <w:trHeight w:val="476"/>
          <w:jc w:val="center"/>
        </w:trPr>
        <w:tc>
          <w:tcPr>
            <w:tcW w:w="1227" w:type="dxa"/>
            <w:vAlign w:val="center"/>
          </w:tcPr>
          <w:p w14:paraId="34B66A3F"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24</w:t>
            </w:r>
          </w:p>
        </w:tc>
        <w:tc>
          <w:tcPr>
            <w:tcW w:w="1803" w:type="dxa"/>
          </w:tcPr>
          <w:p w14:paraId="5516CCA6" w14:textId="77777777" w:rsidR="00F2357D" w:rsidRPr="00F2357D" w:rsidRDefault="00F2357D" w:rsidP="00F2357D">
            <w:pPr>
              <w:spacing w:before="1" w:line="304" w:lineRule="auto"/>
              <w:ind w:hanging="210"/>
              <w:rPr>
                <w:rFonts w:ascii="Calibri" w:eastAsia="宋体" w:hAnsi="Calibri" w:cs="Times New Roman"/>
              </w:rPr>
            </w:pPr>
            <w:r w:rsidRPr="00F2357D">
              <w:rPr>
                <w:rFonts w:ascii="Calibri" w:eastAsia="宋体" w:hAnsi="Calibri" w:cs="Times New Roman"/>
              </w:rPr>
              <w:t>确定提交最后报价的供应商</w:t>
            </w:r>
          </w:p>
        </w:tc>
        <w:tc>
          <w:tcPr>
            <w:tcW w:w="5535" w:type="dxa"/>
          </w:tcPr>
          <w:p w14:paraId="66B5ED5F" w14:textId="77777777" w:rsidR="00F2357D" w:rsidRPr="00F2357D" w:rsidRDefault="00F2357D" w:rsidP="00F2357D">
            <w:pPr>
              <w:spacing w:before="33" w:line="304" w:lineRule="auto"/>
              <w:rPr>
                <w:rFonts w:ascii="Times New Roman" w:eastAsia="Times New Roman" w:hAnsi="Calibri" w:cs="Times New Roman"/>
                <w:u w:val="single"/>
              </w:rPr>
            </w:pPr>
            <w:r w:rsidRPr="00F2357D">
              <w:rPr>
                <w:rFonts w:ascii="Calibri" w:eastAsia="宋体" w:hAnsi="Calibri" w:cs="Times New Roman"/>
              </w:rPr>
              <w:t>竞争性磋商文件能够详细列明采购标的的技术、服务要求，磋商结束后，磋商小组将要求所有实质性响应的供应商在规定时间内提交最后报价，提交最后报价的供应商家数不得少于</w:t>
            </w:r>
            <w:r w:rsidRPr="00F2357D">
              <w:rPr>
                <w:rFonts w:ascii="Calibri" w:eastAsia="宋体" w:hAnsi="Calibri" w:cs="Times New Roman"/>
              </w:rPr>
              <w:t xml:space="preserve"> </w:t>
            </w:r>
            <w:r w:rsidRPr="00F2357D">
              <w:rPr>
                <w:rFonts w:ascii="Times New Roman" w:eastAsia="Times New Roman" w:hAnsi="Calibri" w:cs="Times New Roman"/>
              </w:rPr>
              <w:t xml:space="preserve">3 </w:t>
            </w:r>
            <w:r w:rsidRPr="00F2357D">
              <w:rPr>
                <w:rFonts w:ascii="Calibri" w:eastAsia="宋体" w:hAnsi="Calibri" w:cs="Times New Roman"/>
              </w:rPr>
              <w:t>家。</w:t>
            </w:r>
          </w:p>
        </w:tc>
      </w:tr>
      <w:tr w:rsidR="00F2357D" w:rsidRPr="00F2357D" w14:paraId="0937D026" w14:textId="77777777" w:rsidTr="00BB1846">
        <w:trPr>
          <w:trHeight w:val="476"/>
          <w:jc w:val="center"/>
        </w:trPr>
        <w:tc>
          <w:tcPr>
            <w:tcW w:w="1227" w:type="dxa"/>
            <w:vAlign w:val="center"/>
          </w:tcPr>
          <w:p w14:paraId="41923B08"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25</w:t>
            </w:r>
          </w:p>
        </w:tc>
        <w:tc>
          <w:tcPr>
            <w:tcW w:w="1803" w:type="dxa"/>
          </w:tcPr>
          <w:p w14:paraId="21EF7142" w14:textId="77777777" w:rsidR="00F2357D" w:rsidRPr="00F2357D" w:rsidRDefault="00F2357D" w:rsidP="00F2357D">
            <w:pPr>
              <w:spacing w:before="3"/>
              <w:rPr>
                <w:rFonts w:ascii="Calibri" w:eastAsia="宋体" w:hAnsi="Calibri" w:cs="Times New Roman"/>
                <w:lang w:eastAsia="en-US"/>
              </w:rPr>
            </w:pPr>
            <w:r w:rsidRPr="00F2357D">
              <w:rPr>
                <w:rFonts w:ascii="Calibri" w:eastAsia="宋体" w:hAnsi="Calibri" w:cs="Times New Roman"/>
                <w:lang w:eastAsia="en-US"/>
              </w:rPr>
              <w:t>报价轮次</w:t>
            </w:r>
          </w:p>
        </w:tc>
        <w:tc>
          <w:tcPr>
            <w:tcW w:w="5535" w:type="dxa"/>
          </w:tcPr>
          <w:p w14:paraId="79D8B229" w14:textId="77777777" w:rsidR="00F2357D" w:rsidRPr="00F2357D" w:rsidRDefault="00F2357D" w:rsidP="00F2357D">
            <w:pPr>
              <w:spacing w:before="33" w:line="304" w:lineRule="auto"/>
              <w:rPr>
                <w:rFonts w:ascii="Times New Roman" w:eastAsia="Times New Roman" w:hAnsi="Calibri" w:cs="Times New Roman"/>
                <w:u w:val="single"/>
              </w:rPr>
            </w:pPr>
            <w:r w:rsidRPr="00F2357D">
              <w:rPr>
                <w:rFonts w:ascii="Calibri" w:eastAsia="宋体" w:hAnsi="Calibri" w:cs="Times New Roman"/>
              </w:rPr>
              <w:t>一轮，各供应商首轮报价即最终报价。</w:t>
            </w:r>
          </w:p>
        </w:tc>
      </w:tr>
      <w:tr w:rsidR="00F2357D" w:rsidRPr="00F2357D" w14:paraId="42EF887A" w14:textId="77777777" w:rsidTr="00BB1846">
        <w:trPr>
          <w:trHeight w:val="476"/>
          <w:jc w:val="center"/>
        </w:trPr>
        <w:tc>
          <w:tcPr>
            <w:tcW w:w="1227" w:type="dxa"/>
            <w:vAlign w:val="center"/>
          </w:tcPr>
          <w:p w14:paraId="3D390205"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26</w:t>
            </w:r>
          </w:p>
        </w:tc>
        <w:tc>
          <w:tcPr>
            <w:tcW w:w="1803" w:type="dxa"/>
          </w:tcPr>
          <w:p w14:paraId="4F0F46D8" w14:textId="77777777" w:rsidR="00F2357D" w:rsidRPr="00F2357D" w:rsidRDefault="00F2357D" w:rsidP="00F2357D">
            <w:pPr>
              <w:spacing w:before="48"/>
              <w:rPr>
                <w:rFonts w:ascii="Calibri" w:eastAsia="宋体" w:hAnsi="Calibri" w:cs="Times New Roman"/>
              </w:rPr>
            </w:pPr>
            <w:r w:rsidRPr="00F2357D">
              <w:rPr>
                <w:rFonts w:ascii="Calibri" w:eastAsia="宋体" w:hAnsi="Calibri" w:cs="Times New Roman"/>
              </w:rPr>
              <w:t>磋商小组推荐成交候选人的人数</w:t>
            </w:r>
          </w:p>
        </w:tc>
        <w:tc>
          <w:tcPr>
            <w:tcW w:w="5535" w:type="dxa"/>
          </w:tcPr>
          <w:p w14:paraId="181D9BD2" w14:textId="77777777" w:rsidR="00F2357D" w:rsidRPr="00F2357D" w:rsidRDefault="00F2357D" w:rsidP="00F2357D">
            <w:pPr>
              <w:spacing w:before="33"/>
              <w:rPr>
                <w:rFonts w:ascii="Times New Roman" w:eastAsia="Times New Roman" w:hAnsi="Calibri" w:cs="Times New Roman"/>
                <w:u w:val="single"/>
              </w:rPr>
            </w:pPr>
            <w:r w:rsidRPr="00F2357D">
              <w:rPr>
                <w:rFonts w:ascii="Calibri" w:eastAsia="宋体" w:hAnsi="Calibri" w:cs="Times New Roman"/>
              </w:rPr>
              <w:t>磋商小组推荐的成交候选人数量：</w:t>
            </w:r>
            <w:r w:rsidRPr="00F2357D">
              <w:rPr>
                <w:rFonts w:ascii="Times New Roman" w:eastAsia="Times New Roman" w:hAnsi="Calibri" w:cs="Times New Roman"/>
              </w:rPr>
              <w:t xml:space="preserve">3 </w:t>
            </w:r>
            <w:r w:rsidRPr="00F2357D">
              <w:rPr>
                <w:rFonts w:ascii="Calibri" w:eastAsia="宋体" w:hAnsi="Calibri" w:cs="Times New Roman"/>
              </w:rPr>
              <w:t>名</w:t>
            </w:r>
          </w:p>
        </w:tc>
      </w:tr>
      <w:tr w:rsidR="00F2357D" w:rsidRPr="00F2357D" w14:paraId="77B65950" w14:textId="77777777" w:rsidTr="00BB1846">
        <w:trPr>
          <w:trHeight w:val="476"/>
          <w:jc w:val="center"/>
        </w:trPr>
        <w:tc>
          <w:tcPr>
            <w:tcW w:w="1227" w:type="dxa"/>
            <w:vAlign w:val="center"/>
          </w:tcPr>
          <w:p w14:paraId="7A538B35" w14:textId="77777777" w:rsidR="00F2357D" w:rsidRPr="00F2357D" w:rsidRDefault="00F2357D" w:rsidP="00F2357D">
            <w:pPr>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27</w:t>
            </w:r>
          </w:p>
        </w:tc>
        <w:tc>
          <w:tcPr>
            <w:tcW w:w="1803" w:type="dxa"/>
          </w:tcPr>
          <w:p w14:paraId="721056C1" w14:textId="77777777" w:rsidR="00F2357D" w:rsidRPr="00F2357D" w:rsidRDefault="00F2357D" w:rsidP="00F2357D">
            <w:pPr>
              <w:spacing w:before="33" w:line="304" w:lineRule="auto"/>
              <w:rPr>
                <w:rFonts w:ascii="Calibri" w:eastAsia="宋体" w:hAnsi="Calibri" w:cs="Times New Roman"/>
                <w:lang w:eastAsia="en-US"/>
              </w:rPr>
            </w:pPr>
            <w:r w:rsidRPr="00F2357D">
              <w:rPr>
                <w:rFonts w:ascii="Calibri" w:eastAsia="宋体" w:hAnsi="Calibri" w:cs="Times New Roman"/>
                <w:lang w:eastAsia="en-US"/>
              </w:rPr>
              <w:t>合同形式</w:t>
            </w:r>
          </w:p>
        </w:tc>
        <w:tc>
          <w:tcPr>
            <w:tcW w:w="5535" w:type="dxa"/>
          </w:tcPr>
          <w:p w14:paraId="77DD1688" w14:textId="77777777" w:rsidR="00F2357D" w:rsidRPr="00F2357D" w:rsidRDefault="00F2357D" w:rsidP="00F2357D">
            <w:pPr>
              <w:spacing w:before="10"/>
              <w:rPr>
                <w:rFonts w:ascii="Times New Roman" w:eastAsia="Times New Roman" w:hAnsi="Calibri" w:cs="Times New Roman"/>
                <w:u w:val="single"/>
                <w:lang w:eastAsia="en-US"/>
              </w:rPr>
            </w:pPr>
            <w:r w:rsidRPr="00F2357D">
              <w:rPr>
                <w:rFonts w:ascii="Calibri" w:eastAsia="宋体" w:hAnsi="Calibri" w:cs="Times New Roman"/>
                <w:lang w:eastAsia="en-US"/>
              </w:rPr>
              <w:t>固定总价合同</w:t>
            </w:r>
          </w:p>
        </w:tc>
      </w:tr>
    </w:tbl>
    <w:p w14:paraId="298D4049" w14:textId="77777777" w:rsidR="00F2357D" w:rsidRPr="00F2357D" w:rsidRDefault="00F2357D" w:rsidP="00F2357D">
      <w:pPr>
        <w:spacing w:line="266" w:lineRule="exact"/>
        <w:ind w:firstLine="420"/>
        <w:rPr>
          <w:rFonts w:ascii="Calibri" w:eastAsia="宋体" w:hAnsi="Calibri" w:cs="Times New Roman"/>
        </w:rPr>
        <w:sectPr w:rsidR="00F2357D" w:rsidRPr="00F2357D">
          <w:footerReference w:type="default" r:id="rId8"/>
          <w:pgSz w:w="11910" w:h="16840"/>
          <w:pgMar w:top="1984" w:right="1474" w:bottom="1871" w:left="1587" w:header="623" w:footer="773" w:gutter="0"/>
          <w:pgNumType w:start="1"/>
          <w:cols w:space="720"/>
          <w:docGrid w:linePitch="299"/>
        </w:sectPr>
      </w:pPr>
    </w:p>
    <w:p w14:paraId="2AE7EB7D" w14:textId="77777777" w:rsidR="00F2357D" w:rsidRPr="00F2357D" w:rsidRDefault="00F2357D" w:rsidP="00F2357D">
      <w:pPr>
        <w:keepNext/>
        <w:keepLines/>
        <w:pageBreakBefore/>
        <w:spacing w:line="579" w:lineRule="auto"/>
        <w:ind w:firstLineChars="200" w:firstLine="640"/>
        <w:outlineLvl w:val="0"/>
        <w:rPr>
          <w:rFonts w:ascii="黑体" w:eastAsia="黑体" w:hAnsi="黑体" w:cs="黑体"/>
          <w:kern w:val="44"/>
          <w:sz w:val="32"/>
          <w:szCs w:val="32"/>
        </w:rPr>
      </w:pPr>
      <w:bookmarkStart w:id="0" w:name="_Toc91755398"/>
      <w:bookmarkStart w:id="1" w:name="_Toc13552"/>
      <w:bookmarkStart w:id="2" w:name="_Toc91775914"/>
      <w:r w:rsidRPr="00F2357D">
        <w:rPr>
          <w:rFonts w:ascii="黑体" w:eastAsia="黑体" w:hAnsi="黑体" w:cs="黑体" w:hint="eastAsia"/>
          <w:kern w:val="44"/>
          <w:sz w:val="32"/>
          <w:szCs w:val="32"/>
        </w:rPr>
        <w:lastRenderedPageBreak/>
        <w:t>一、项目背景</w:t>
      </w:r>
      <w:bookmarkEnd w:id="0"/>
      <w:bookmarkEnd w:id="1"/>
      <w:bookmarkEnd w:id="2"/>
    </w:p>
    <w:p w14:paraId="1E41F261"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政府网站作为政府信息公开的第一平台、提供“互联网+政务服务”的总门户、开展政民互动的重要桥梁，发挥着越来越重要的作用。基于当前国家大力发展数字政府的建设背景，建好政府网站是构建数字政府的关键环节，政府网站集约化建设是实现构建网上政府发展目标的必由之路。</w:t>
      </w:r>
    </w:p>
    <w:p w14:paraId="62FC3027"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根据《安徽省人民政府办公厅关于印发省级政府网站集约化平台管理暂行办法和安徽省政府网站信息资源库管理暂行办法的通知》（皖政办秘〔</w:t>
      </w:r>
      <w:r w:rsidRPr="00F2357D">
        <w:rPr>
          <w:rFonts w:ascii="Times New Roman" w:eastAsia="仿宋_GB2312" w:hAnsi="Times New Roman" w:cs="Times New Roman" w:hint="eastAsia"/>
          <w:sz w:val="32"/>
          <w:szCs w:val="32"/>
        </w:rPr>
        <w:t>2020</w:t>
      </w:r>
      <w:r w:rsidRPr="00F2357D">
        <w:rPr>
          <w:rFonts w:ascii="Times New Roman" w:eastAsia="仿宋_GB2312" w:hAnsi="Times New Roman" w:cs="Times New Roman" w:hint="eastAsia"/>
          <w:sz w:val="32"/>
          <w:szCs w:val="32"/>
        </w:rPr>
        <w:t>〕</w:t>
      </w:r>
      <w:r w:rsidRPr="00F2357D">
        <w:rPr>
          <w:rFonts w:ascii="Times New Roman" w:eastAsia="仿宋_GB2312" w:hAnsi="Times New Roman" w:cs="Times New Roman" w:hint="eastAsia"/>
          <w:sz w:val="32"/>
          <w:szCs w:val="32"/>
        </w:rPr>
        <w:t>120</w:t>
      </w:r>
      <w:r w:rsidRPr="00F2357D">
        <w:rPr>
          <w:rFonts w:ascii="Times New Roman" w:eastAsia="仿宋_GB2312" w:hAnsi="Times New Roman" w:cs="Times New Roman" w:hint="eastAsia"/>
          <w:sz w:val="32"/>
          <w:szCs w:val="32"/>
        </w:rPr>
        <w:t>号）要求，实时进行各政府网站数据入库治理，并在统一信息资源库基础上实现创新应用。</w:t>
      </w:r>
    </w:p>
    <w:p w14:paraId="7FD03BDB"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根据工信部《第二十四届政府网站创新发展评估指标》文件中增加的“智能门户优秀创新案例指标”，智能问答系统</w:t>
      </w:r>
      <w:r w:rsidRPr="00F2357D">
        <w:rPr>
          <w:rFonts w:ascii="Times New Roman" w:eastAsia="仿宋_GB2312" w:hAnsi="Times New Roman" w:cs="Times New Roman" w:hint="eastAsia"/>
          <w:color w:val="000000"/>
          <w:sz w:val="32"/>
          <w:szCs w:val="32"/>
          <w:shd w:val="clear" w:color="auto" w:fill="FFFFFF"/>
        </w:rPr>
        <w:t>作为公众用户获取政务服务、政务条例的重要渠道，</w:t>
      </w:r>
      <w:r w:rsidRPr="00F2357D">
        <w:rPr>
          <w:rFonts w:ascii="Times New Roman" w:eastAsia="仿宋_GB2312" w:hAnsi="Times New Roman" w:cs="Times New Roman" w:hint="eastAsia"/>
          <w:sz w:val="32"/>
          <w:szCs w:val="32"/>
        </w:rPr>
        <w:t>淮北市智能问答功能于</w:t>
      </w:r>
      <w:r w:rsidRPr="00F2357D">
        <w:rPr>
          <w:rFonts w:ascii="Times New Roman" w:eastAsia="仿宋_GB2312" w:hAnsi="Times New Roman" w:cs="Times New Roman" w:hint="eastAsia"/>
          <w:sz w:val="32"/>
          <w:szCs w:val="32"/>
        </w:rPr>
        <w:t>2024</w:t>
      </w:r>
      <w:r w:rsidRPr="00F2357D">
        <w:rPr>
          <w:rFonts w:ascii="Times New Roman" w:eastAsia="仿宋_GB2312" w:hAnsi="Times New Roman" w:cs="Times New Roman" w:hint="eastAsia"/>
          <w:sz w:val="32"/>
          <w:szCs w:val="32"/>
        </w:rPr>
        <w:t>年上线运行，</w:t>
      </w:r>
      <w:r w:rsidRPr="00F2357D">
        <w:rPr>
          <w:rFonts w:ascii="Times New Roman" w:eastAsia="仿宋_GB2312" w:hAnsi="Times New Roman" w:cs="Times New Roman" w:hint="eastAsia"/>
          <w:color w:val="000000"/>
          <w:sz w:val="32"/>
          <w:szCs w:val="32"/>
          <w:shd w:val="clear" w:color="auto" w:fill="FFFFFF"/>
        </w:rPr>
        <w:t>作为公众用户获取政务服务、政务条例的重要渠道，</w:t>
      </w:r>
      <w:r w:rsidRPr="00F2357D">
        <w:rPr>
          <w:rFonts w:ascii="Times New Roman" w:eastAsia="仿宋_GB2312" w:hAnsi="Times New Roman" w:cs="Times New Roman" w:hint="eastAsia"/>
          <w:sz w:val="32"/>
          <w:szCs w:val="32"/>
        </w:rPr>
        <w:t>智能问答系统能够大大提升用户响应速度，提高用户的使用效率和满意度，但目前随着</w:t>
      </w:r>
      <w:r w:rsidRPr="00F2357D">
        <w:rPr>
          <w:rFonts w:ascii="Times New Roman" w:eastAsia="仿宋_GB2312" w:hAnsi="Times New Roman" w:cs="Times New Roman" w:hint="eastAsia"/>
          <w:sz w:val="32"/>
          <w:szCs w:val="32"/>
        </w:rPr>
        <w:t>AI</w:t>
      </w:r>
      <w:r w:rsidRPr="00F2357D">
        <w:rPr>
          <w:rFonts w:ascii="Times New Roman" w:eastAsia="仿宋_GB2312" w:hAnsi="Times New Roman" w:cs="Times New Roman" w:hint="eastAsia"/>
          <w:sz w:val="32"/>
          <w:szCs w:val="32"/>
        </w:rPr>
        <w:t>技术的突飞猛进，仍存在自然语言理解能力弱、对话生硬、回答语意偏离等问题，影响了用户的使用体验。</w:t>
      </w:r>
    </w:p>
    <w:p w14:paraId="72952BC7"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根据工信部《第二十四届政府网站创新发展评估指标》文件中“制定资源融合服务事项的场景和资源标准”</w:t>
      </w:r>
      <w:r w:rsidRPr="00F2357D">
        <w:rPr>
          <w:rFonts w:ascii="Times New Roman" w:eastAsia="仿宋_GB2312" w:hAnsi="Times New Roman" w:cs="Times New Roman" w:hint="eastAsia"/>
          <w:color w:val="000000"/>
          <w:sz w:val="32"/>
          <w:szCs w:val="32"/>
          <w:shd w:val="clear" w:color="auto" w:fill="FFFFFF"/>
        </w:rPr>
        <w:t>,</w:t>
      </w:r>
      <w:r w:rsidRPr="00F2357D">
        <w:rPr>
          <w:rFonts w:ascii="Times New Roman" w:eastAsia="仿宋_GB2312" w:hAnsi="Times New Roman" w:cs="Times New Roman" w:hint="eastAsia"/>
          <w:sz w:val="32"/>
          <w:szCs w:val="32"/>
        </w:rPr>
        <w:t>必须抓紧实施，</w:t>
      </w:r>
      <w:r w:rsidRPr="00F2357D">
        <w:rPr>
          <w:rFonts w:ascii="Times New Roman" w:eastAsia="仿宋_GB2312" w:hAnsi="Times New Roman" w:cs="Times New Roman" w:hint="eastAsia"/>
          <w:sz w:val="32"/>
          <w:szCs w:val="32"/>
        </w:rPr>
        <w:lastRenderedPageBreak/>
        <w:t>满足国家、省级对市级政府网站的测评要求。</w:t>
      </w:r>
      <w:bookmarkStart w:id="3" w:name="_Toc91775922"/>
      <w:bookmarkStart w:id="4" w:name="_Toc8019"/>
      <w:bookmarkStart w:id="5" w:name="_Toc91755407"/>
    </w:p>
    <w:p w14:paraId="5FBD6ECC" w14:textId="77777777" w:rsidR="00F2357D" w:rsidRPr="00F2357D" w:rsidRDefault="00F2357D" w:rsidP="00F2357D">
      <w:pPr>
        <w:spacing w:line="360" w:lineRule="auto"/>
        <w:ind w:firstLineChars="200" w:firstLine="640"/>
        <w:rPr>
          <w:rFonts w:ascii="黑体" w:eastAsia="黑体" w:hAnsi="黑体" w:cs="黑体"/>
          <w:kern w:val="0"/>
          <w:sz w:val="32"/>
          <w:szCs w:val="32"/>
        </w:rPr>
      </w:pPr>
      <w:r w:rsidRPr="00F2357D">
        <w:rPr>
          <w:rFonts w:ascii="黑体" w:eastAsia="黑体" w:hAnsi="黑体" w:cs="黑体" w:hint="eastAsia"/>
          <w:kern w:val="0"/>
          <w:sz w:val="32"/>
          <w:szCs w:val="32"/>
        </w:rPr>
        <w:t>二、项目目标</w:t>
      </w:r>
      <w:bookmarkEnd w:id="3"/>
      <w:bookmarkEnd w:id="4"/>
      <w:bookmarkEnd w:id="5"/>
    </w:p>
    <w:p w14:paraId="01506B8B"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立足于网站工作发展指引，对标国家、省政府网站相关要求</w:t>
      </w:r>
      <w:r w:rsidRPr="00F2357D">
        <w:rPr>
          <w:rFonts w:ascii="仿宋_GB2312" w:eastAsia="仿宋_GB2312" w:hAnsi="宋体" w:cs="Times New Roman" w:hint="eastAsia"/>
          <w:color w:val="000000"/>
          <w:kern w:val="0"/>
          <w:sz w:val="32"/>
          <w:szCs w:val="32"/>
          <w:shd w:val="clear" w:color="auto" w:fill="FFFFFF"/>
        </w:rPr>
        <w:t>，结合淮北市政府网站建设实际情况，</w:t>
      </w:r>
      <w:r w:rsidRPr="00F2357D">
        <w:rPr>
          <w:rFonts w:ascii="仿宋_GB2312" w:eastAsia="仿宋_GB2312" w:hAnsi="宋体" w:cs="Times New Roman" w:hint="eastAsia"/>
          <w:kern w:val="0"/>
          <w:sz w:val="32"/>
          <w:szCs w:val="32"/>
        </w:rPr>
        <w:t>推动淮北市政府网站工作走在全省乃至全国前列，成为区域性优秀政府网站。</w:t>
      </w:r>
    </w:p>
    <w:p w14:paraId="053A6866" w14:textId="77777777" w:rsidR="00F2357D" w:rsidRPr="00F2357D" w:rsidRDefault="00F2357D" w:rsidP="00F2357D">
      <w:pPr>
        <w:numPr>
          <w:ilvl w:val="0"/>
          <w:numId w:val="1"/>
        </w:numPr>
        <w:spacing w:beforeLines="50" w:before="156" w:afterLines="50" w:after="156" w:line="360" w:lineRule="auto"/>
        <w:outlineLvl w:val="2"/>
        <w:rPr>
          <w:rFonts w:ascii="华文仿宋" w:eastAsia="华文仿宋" w:hAnsi="华文仿宋" w:cs="宋体"/>
          <w:b/>
          <w:bCs/>
          <w:color w:val="000000"/>
          <w:sz w:val="28"/>
          <w:szCs w:val="28"/>
        </w:rPr>
      </w:pPr>
      <w:bookmarkStart w:id="6" w:name="_Toc18274"/>
      <w:bookmarkStart w:id="7" w:name="_Toc10372"/>
      <w:r w:rsidRPr="00F2357D">
        <w:rPr>
          <w:rFonts w:ascii="华文仿宋" w:eastAsia="华文仿宋" w:hAnsi="华文仿宋" w:cs="宋体" w:hint="eastAsia"/>
          <w:b/>
          <w:bCs/>
          <w:color w:val="000000"/>
          <w:sz w:val="28"/>
          <w:szCs w:val="28"/>
        </w:rPr>
        <w:t>信息资源库数据入库和治理</w:t>
      </w:r>
      <w:bookmarkEnd w:id="6"/>
    </w:p>
    <w:p w14:paraId="2CC3CDAD"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按照《安徽省人民政府办公厅关于印发省级政府网站集约化平台管理暂行办法和安徽省政府网站信息资源库管理暂行办法的通知》（皖政办秘〔</w:t>
      </w:r>
      <w:r w:rsidRPr="00F2357D">
        <w:rPr>
          <w:rFonts w:ascii="Times New Roman" w:eastAsia="仿宋_GB2312" w:hAnsi="Times New Roman" w:cs="Times New Roman" w:hint="eastAsia"/>
          <w:sz w:val="32"/>
          <w:szCs w:val="32"/>
        </w:rPr>
        <w:t>2020</w:t>
      </w:r>
      <w:r w:rsidRPr="00F2357D">
        <w:rPr>
          <w:rFonts w:ascii="Times New Roman" w:eastAsia="仿宋_GB2312" w:hAnsi="Times New Roman" w:cs="Times New Roman" w:hint="eastAsia"/>
          <w:sz w:val="32"/>
          <w:szCs w:val="32"/>
        </w:rPr>
        <w:t>〕</w:t>
      </w:r>
      <w:r w:rsidRPr="00F2357D">
        <w:rPr>
          <w:rFonts w:ascii="Times New Roman" w:eastAsia="仿宋_GB2312" w:hAnsi="Times New Roman" w:cs="Times New Roman" w:hint="eastAsia"/>
          <w:sz w:val="32"/>
          <w:szCs w:val="32"/>
        </w:rPr>
        <w:t>120</w:t>
      </w:r>
      <w:r w:rsidRPr="00F2357D">
        <w:rPr>
          <w:rFonts w:ascii="Times New Roman" w:eastAsia="仿宋_GB2312" w:hAnsi="Times New Roman" w:cs="Times New Roman" w:hint="eastAsia"/>
          <w:sz w:val="32"/>
          <w:szCs w:val="32"/>
        </w:rPr>
        <w:t>号）相关文件要求，保证淮北市人民政府统一信息资源库的安全稳定运行，持续为淮北市政府提供信息资源入库服务，完成淮北市政府信息资源库新增</w:t>
      </w:r>
      <w:r w:rsidRPr="00F2357D">
        <w:rPr>
          <w:rFonts w:ascii="Times New Roman" w:eastAsia="仿宋_GB2312" w:hAnsi="Times New Roman" w:cs="Times New Roman" w:hint="eastAsia"/>
          <w:color w:val="000000"/>
          <w:sz w:val="32"/>
          <w:szCs w:val="32"/>
          <w:shd w:val="clear" w:color="auto" w:fill="FFFFFF"/>
        </w:rPr>
        <w:t>数据治理工作，充分整合各级各类政府信息资源、实现政府信息共享，强化信息资源库日常新增数据入库及数据分类治理工作，满足省、市两个层级之间的互联融通，通过信息资源库，打通信息壁垒，推动政务信息资源共享，实现省市之间政府网站信息资源相互调用、互认共享和安全稳定运行。</w:t>
      </w:r>
    </w:p>
    <w:p w14:paraId="6EB622CB" w14:textId="77777777" w:rsidR="00F2357D" w:rsidRPr="00F2357D" w:rsidRDefault="00F2357D" w:rsidP="00F2357D">
      <w:pPr>
        <w:numPr>
          <w:ilvl w:val="0"/>
          <w:numId w:val="1"/>
        </w:numPr>
        <w:spacing w:beforeLines="50" w:before="156" w:afterLines="50" w:after="156" w:line="360" w:lineRule="auto"/>
        <w:outlineLvl w:val="2"/>
        <w:rPr>
          <w:rFonts w:ascii="华文仿宋" w:eastAsia="华文仿宋" w:hAnsi="华文仿宋" w:cs="宋体"/>
          <w:b/>
          <w:bCs/>
          <w:color w:val="000000"/>
          <w:sz w:val="28"/>
          <w:szCs w:val="28"/>
        </w:rPr>
      </w:pPr>
      <w:bookmarkStart w:id="8" w:name="_Toc5781"/>
      <w:bookmarkStart w:id="9" w:name="_Toc91775924"/>
      <w:r w:rsidRPr="00F2357D">
        <w:rPr>
          <w:rFonts w:ascii="华文仿宋" w:eastAsia="华文仿宋" w:hAnsi="华文仿宋" w:cs="宋体" w:hint="eastAsia"/>
          <w:b/>
          <w:bCs/>
          <w:color w:val="000000"/>
          <w:sz w:val="28"/>
          <w:szCs w:val="28"/>
        </w:rPr>
        <w:t>AI智能问答升级</w:t>
      </w:r>
      <w:bookmarkEnd w:id="8"/>
      <w:bookmarkEnd w:id="9"/>
    </w:p>
    <w:p w14:paraId="5C61C875"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基于大模型、人工智能、自然语言处理（语义识别）、机器训练学习等技术手段，在现有政务问答能力上加法赋能，一是筑</w:t>
      </w:r>
      <w:r w:rsidRPr="00F2357D">
        <w:rPr>
          <w:rFonts w:ascii="Times New Roman" w:eastAsia="仿宋_GB2312" w:hAnsi="Times New Roman" w:cs="Times New Roman" w:hint="eastAsia"/>
          <w:sz w:val="32"/>
          <w:szCs w:val="32"/>
        </w:rPr>
        <w:lastRenderedPageBreak/>
        <w:t>牢全流程安全合规防线，强化价值导向与权益保护类问题防控，规范涉政与敏感信息类问题处置，完善特殊场景与连续违规应对机制；二是打造零门槛便捷使用体验，强化入口醒目度，提升界面友好度与服务透明度，深化适老化及无障碍改造并优化响应速度；三是构建一站式综合服务矩阵，强化基础交互与输入辅助功能，拓展深度服务与多模态交互能力，完善系统管控与用户反馈功能；四是建立精准化动态应答机制，强化意图识别与精准响应能力，提升答复可解释性与一致性，增强答复可解释性；五是健全常态化迭代改进机制，强化日常监测，深化专项评估。</w:t>
      </w:r>
    </w:p>
    <w:p w14:paraId="2E5418BB" w14:textId="77777777" w:rsidR="00F2357D" w:rsidRPr="00F2357D" w:rsidRDefault="00F2357D" w:rsidP="00F2357D">
      <w:pPr>
        <w:numPr>
          <w:ilvl w:val="0"/>
          <w:numId w:val="1"/>
        </w:numPr>
        <w:spacing w:beforeLines="50" w:before="156" w:afterLines="50" w:after="156" w:line="360" w:lineRule="auto"/>
        <w:outlineLvl w:val="2"/>
        <w:rPr>
          <w:rFonts w:ascii="华文仿宋" w:eastAsia="华文仿宋" w:hAnsi="华文仿宋" w:cs="宋体"/>
          <w:b/>
          <w:bCs/>
          <w:color w:val="000000"/>
          <w:sz w:val="28"/>
          <w:szCs w:val="28"/>
        </w:rPr>
      </w:pPr>
      <w:r w:rsidRPr="00F2357D">
        <w:rPr>
          <w:rFonts w:ascii="华文仿宋" w:eastAsia="华文仿宋" w:hAnsi="华文仿宋" w:cs="宋体" w:hint="eastAsia"/>
          <w:b/>
          <w:bCs/>
          <w:color w:val="000000"/>
          <w:sz w:val="28"/>
          <w:szCs w:val="28"/>
          <w:shd w:val="clear" w:color="auto" w:fill="FFFFFF"/>
        </w:rPr>
        <w:t>政府网站数据融合</w:t>
      </w:r>
      <w:bookmarkEnd w:id="7"/>
      <w:r w:rsidRPr="00F2357D">
        <w:rPr>
          <w:rFonts w:ascii="华文仿宋" w:eastAsia="华文仿宋" w:hAnsi="华文仿宋" w:cs="宋体" w:hint="eastAsia"/>
          <w:b/>
          <w:bCs/>
          <w:color w:val="000000"/>
          <w:sz w:val="28"/>
          <w:szCs w:val="28"/>
          <w:shd w:val="clear" w:color="auto" w:fill="FFFFFF"/>
        </w:rPr>
        <w:t>建设</w:t>
      </w:r>
    </w:p>
    <w:p w14:paraId="6B458ACF"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color w:val="000000"/>
          <w:kern w:val="0"/>
          <w:sz w:val="32"/>
          <w:szCs w:val="32"/>
          <w:shd w:val="clear" w:color="auto" w:fill="FFFFFF"/>
        </w:rPr>
        <w:t>围绕“高效办成一件事”重点事项，</w:t>
      </w:r>
      <w:r w:rsidRPr="00F2357D">
        <w:rPr>
          <w:rFonts w:ascii="仿宋_GB2312" w:eastAsia="仿宋_GB2312" w:hAnsi="宋体" w:cs="Times New Roman" w:hint="eastAsia"/>
          <w:kern w:val="0"/>
          <w:sz w:val="32"/>
          <w:szCs w:val="32"/>
        </w:rPr>
        <w:t>充分利用生成式大模型平台，制定资源融合服务场景标准和资源标准，引导各级政府网站提供全生命周期信息和服务，以高质量资源融合优化政务服务，加快政府网站融合化发展，助力政务服务从“能办”向“好办、易办”转变。</w:t>
      </w:r>
      <w:bookmarkStart w:id="10" w:name="_Toc15404"/>
    </w:p>
    <w:p w14:paraId="65EB0EF9" w14:textId="77777777" w:rsidR="00F2357D" w:rsidRPr="00F2357D" w:rsidRDefault="00F2357D" w:rsidP="00F2357D">
      <w:pPr>
        <w:adjustRightInd w:val="0"/>
        <w:spacing w:line="360" w:lineRule="auto"/>
        <w:ind w:firstLineChars="200" w:firstLine="640"/>
        <w:jc w:val="left"/>
        <w:textAlignment w:val="baseline"/>
        <w:rPr>
          <w:rFonts w:ascii="黑体" w:eastAsia="黑体" w:hAnsi="黑体" w:cs="黑体"/>
          <w:kern w:val="0"/>
          <w:sz w:val="32"/>
          <w:szCs w:val="32"/>
        </w:rPr>
      </w:pPr>
      <w:r w:rsidRPr="00F2357D">
        <w:rPr>
          <w:rFonts w:ascii="黑体" w:eastAsia="黑体" w:hAnsi="黑体" w:cs="黑体" w:hint="eastAsia"/>
          <w:kern w:val="0"/>
          <w:sz w:val="32"/>
          <w:szCs w:val="32"/>
        </w:rPr>
        <w:t>三、建设内容</w:t>
      </w:r>
      <w:bookmarkEnd w:id="10"/>
    </w:p>
    <w:p w14:paraId="05AA5654"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国标楷体-GB/T 2312" w:eastAsia="国标楷体-GB/T 2312" w:hAnsi="国标楷体-GB/T 2312" w:cs="国标楷体-GB/T 2312" w:hint="eastAsia"/>
          <w:kern w:val="0"/>
          <w:sz w:val="32"/>
          <w:szCs w:val="32"/>
        </w:rPr>
        <w:t>一是</w:t>
      </w:r>
      <w:r w:rsidRPr="00F2357D">
        <w:rPr>
          <w:rFonts w:ascii="仿宋_GB2312" w:eastAsia="仿宋_GB2312" w:hAnsi="宋体" w:cs="Times New Roman" w:hint="eastAsia"/>
          <w:kern w:val="0"/>
          <w:sz w:val="32"/>
          <w:szCs w:val="32"/>
        </w:rPr>
        <w:t>完成淮北市政府信息资源库新增数据入库，和信息资源库</w:t>
      </w:r>
      <w:r w:rsidRPr="00F2357D">
        <w:rPr>
          <w:rFonts w:ascii="仿宋_GB2312" w:eastAsia="仿宋_GB2312" w:hAnsi="宋体" w:cs="Times New Roman" w:hint="eastAsia"/>
          <w:color w:val="000000"/>
          <w:kern w:val="0"/>
          <w:sz w:val="32"/>
          <w:szCs w:val="32"/>
          <w:shd w:val="clear" w:color="auto" w:fill="FFFFFF"/>
        </w:rPr>
        <w:t>数据治理工作，充分整合各级各类政府信息资源、实现政府信息共享，强化信息资源库日常新增数据入库及数据分类治理工作，满足省、市两个层级之间的互联融通，通过信息资源库，打通信</w:t>
      </w:r>
      <w:r w:rsidRPr="00F2357D">
        <w:rPr>
          <w:rFonts w:ascii="仿宋_GB2312" w:eastAsia="仿宋_GB2312" w:hAnsi="宋体" w:cs="Times New Roman" w:hint="eastAsia"/>
          <w:color w:val="000000"/>
          <w:kern w:val="0"/>
          <w:sz w:val="32"/>
          <w:szCs w:val="32"/>
          <w:shd w:val="clear" w:color="auto" w:fill="FFFFFF"/>
        </w:rPr>
        <w:lastRenderedPageBreak/>
        <w:t>息壁垒，推动政务信息资源共享，实现省市之间政府网站信息资源相互调用、互认共享和安全稳定运行。</w:t>
      </w:r>
      <w:r w:rsidRPr="00F2357D">
        <w:rPr>
          <w:rFonts w:ascii="国标楷体-GB/T 2312" w:eastAsia="国标楷体-GB/T 2312" w:hAnsi="国标楷体-GB/T 2312" w:cs="国标楷体-GB/T 2312" w:hint="eastAsia"/>
          <w:kern w:val="0"/>
          <w:sz w:val="32"/>
          <w:szCs w:val="32"/>
        </w:rPr>
        <w:t>二是</w:t>
      </w:r>
      <w:r w:rsidRPr="00F2357D">
        <w:rPr>
          <w:rFonts w:ascii="仿宋_GB2312" w:eastAsia="仿宋_GB2312" w:hAnsi="宋体" w:cs="Times New Roman" w:hint="eastAsia"/>
          <w:color w:val="000000"/>
          <w:kern w:val="0"/>
          <w:sz w:val="32"/>
          <w:szCs w:val="32"/>
          <w:shd w:val="clear" w:color="auto" w:fill="FFFFFF"/>
        </w:rPr>
        <w:t>针对现有智能问答功能进行能力维度拓展和场景深化，提升智能问答多模态交互能力，提升信息获取效率和决策支持能力。</w:t>
      </w:r>
      <w:r w:rsidRPr="00F2357D">
        <w:rPr>
          <w:rFonts w:ascii="国标楷体-GB/T 2312" w:eastAsia="国标楷体-GB/T 2312" w:hAnsi="国标楷体-GB/T 2312" w:cs="国标楷体-GB/T 2312" w:hint="eastAsia"/>
          <w:kern w:val="0"/>
          <w:sz w:val="32"/>
          <w:szCs w:val="32"/>
        </w:rPr>
        <w:t>三是</w:t>
      </w:r>
      <w:r w:rsidRPr="00F2357D">
        <w:rPr>
          <w:rFonts w:ascii="仿宋_GB2312" w:eastAsia="仿宋_GB2312" w:hAnsi="宋体" w:cs="Times New Roman" w:hint="eastAsia"/>
          <w:kern w:val="0"/>
          <w:sz w:val="32"/>
          <w:szCs w:val="32"/>
        </w:rPr>
        <w:t>融合淮北市政府网站的服务事项场景和资源，</w:t>
      </w:r>
      <w:r w:rsidRPr="00F2357D">
        <w:rPr>
          <w:rFonts w:ascii="仿宋_GB2312" w:eastAsia="仿宋_GB2312" w:hAnsi="宋体" w:cs="Times New Roman" w:hint="eastAsia"/>
          <w:color w:val="000000"/>
          <w:kern w:val="0"/>
          <w:sz w:val="32"/>
          <w:szCs w:val="32"/>
          <w:shd w:val="clear" w:color="auto" w:fill="FFFFFF"/>
        </w:rPr>
        <w:t>围绕“高效办成一件事”重点事项，</w:t>
      </w:r>
      <w:r w:rsidRPr="00F2357D">
        <w:rPr>
          <w:rFonts w:ascii="仿宋_GB2312" w:eastAsia="仿宋_GB2312" w:hAnsi="宋体" w:cs="Times New Roman" w:hint="eastAsia"/>
          <w:kern w:val="0"/>
          <w:sz w:val="32"/>
          <w:szCs w:val="32"/>
        </w:rPr>
        <w:t>利用生成式大模型，制定个人全生命周期融合服务事项的场景标准和资源标准，提升资源融合服务的覆盖度、权威性和准确性。</w:t>
      </w:r>
    </w:p>
    <w:p w14:paraId="72BE8F42" w14:textId="77777777" w:rsidR="00F2357D" w:rsidRPr="00F2357D" w:rsidRDefault="00F2357D" w:rsidP="00F2357D">
      <w:pPr>
        <w:adjustRightInd w:val="0"/>
        <w:spacing w:line="360" w:lineRule="auto"/>
        <w:ind w:firstLineChars="200" w:firstLine="640"/>
        <w:jc w:val="left"/>
        <w:textAlignment w:val="baseline"/>
        <w:rPr>
          <w:rFonts w:ascii="黑体" w:eastAsia="黑体" w:hAnsi="黑体" w:cs="黑体"/>
          <w:kern w:val="0"/>
          <w:sz w:val="32"/>
          <w:szCs w:val="32"/>
        </w:rPr>
      </w:pPr>
      <w:bookmarkStart w:id="11" w:name="_Toc91775926"/>
      <w:bookmarkStart w:id="12" w:name="_Toc91755424"/>
      <w:bookmarkStart w:id="13" w:name="_Toc8113"/>
      <w:bookmarkStart w:id="14" w:name="_Toc91755408"/>
      <w:r w:rsidRPr="00F2357D">
        <w:rPr>
          <w:rFonts w:ascii="黑体" w:eastAsia="黑体" w:hAnsi="黑体" w:cs="黑体" w:hint="eastAsia"/>
          <w:kern w:val="0"/>
          <w:sz w:val="32"/>
          <w:szCs w:val="32"/>
        </w:rPr>
        <w:t>四、建设</w:t>
      </w:r>
      <w:bookmarkEnd w:id="11"/>
      <w:bookmarkEnd w:id="12"/>
      <w:r w:rsidRPr="00F2357D">
        <w:rPr>
          <w:rFonts w:ascii="黑体" w:eastAsia="黑体" w:hAnsi="黑体" w:cs="黑体" w:hint="eastAsia"/>
          <w:kern w:val="0"/>
          <w:sz w:val="32"/>
          <w:szCs w:val="32"/>
        </w:rPr>
        <w:t>方案</w:t>
      </w:r>
      <w:bookmarkEnd w:id="13"/>
    </w:p>
    <w:p w14:paraId="138AC067" w14:textId="77777777" w:rsidR="00F2357D" w:rsidRPr="00F2357D" w:rsidRDefault="00F2357D" w:rsidP="00F2357D">
      <w:pPr>
        <w:numPr>
          <w:ilvl w:val="0"/>
          <w:numId w:val="2"/>
        </w:numPr>
        <w:spacing w:beforeLines="50" w:before="156" w:afterLines="50" w:after="156" w:line="360" w:lineRule="auto"/>
        <w:outlineLvl w:val="2"/>
        <w:rPr>
          <w:rFonts w:ascii="华文仿宋" w:eastAsia="华文仿宋" w:hAnsi="华文仿宋" w:cs="宋体"/>
          <w:b/>
          <w:bCs/>
          <w:color w:val="000000"/>
          <w:sz w:val="28"/>
          <w:szCs w:val="28"/>
        </w:rPr>
      </w:pPr>
      <w:bookmarkStart w:id="15" w:name="_Toc12537"/>
      <w:bookmarkStart w:id="16" w:name="_Hlk87517383"/>
      <w:bookmarkStart w:id="17" w:name="_Toc26922"/>
      <w:r w:rsidRPr="00F2357D">
        <w:rPr>
          <w:rFonts w:ascii="华文仿宋" w:eastAsia="华文仿宋" w:hAnsi="华文仿宋" w:cs="宋体" w:hint="eastAsia"/>
          <w:b/>
          <w:bCs/>
          <w:color w:val="000000"/>
          <w:sz w:val="28"/>
          <w:szCs w:val="28"/>
        </w:rPr>
        <w:t>信息资源库的数据入库和治理</w:t>
      </w:r>
      <w:bookmarkEnd w:id="15"/>
    </w:p>
    <w:p w14:paraId="4D03F8C6"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按照安徽省政府网站集约化信息资源标准规范的要求，梳理淮北市政府网站各类信息资源的目录分类、信息资源元数据、信息资源代码，按照主题库及资源目录规范将</w:t>
      </w:r>
      <w:r w:rsidRPr="00F2357D">
        <w:rPr>
          <w:rFonts w:ascii="Times New Roman" w:eastAsia="仿宋_GB2312" w:hAnsi="Times New Roman" w:cs="Times New Roman" w:hint="eastAsia"/>
          <w:sz w:val="32"/>
          <w:szCs w:val="32"/>
        </w:rPr>
        <w:t>2025</w:t>
      </w:r>
      <w:r w:rsidRPr="00F2357D">
        <w:rPr>
          <w:rFonts w:ascii="Times New Roman" w:eastAsia="仿宋_GB2312" w:hAnsi="Times New Roman" w:cs="Times New Roman" w:hint="eastAsia"/>
          <w:sz w:val="32"/>
          <w:szCs w:val="32"/>
        </w:rPr>
        <w:t>年</w:t>
      </w:r>
      <w:r w:rsidRPr="00F2357D">
        <w:rPr>
          <w:rFonts w:ascii="Times New Roman" w:eastAsia="仿宋_GB2312" w:hAnsi="Times New Roman" w:cs="Times New Roman" w:hint="eastAsia"/>
          <w:sz w:val="32"/>
          <w:szCs w:val="32"/>
        </w:rPr>
        <w:t>1</w:t>
      </w:r>
      <w:r w:rsidRPr="00F2357D">
        <w:rPr>
          <w:rFonts w:ascii="Times New Roman" w:eastAsia="仿宋_GB2312" w:hAnsi="Times New Roman" w:cs="Times New Roman" w:hint="eastAsia"/>
          <w:sz w:val="32"/>
          <w:szCs w:val="32"/>
        </w:rPr>
        <w:t>月</w:t>
      </w:r>
      <w:r w:rsidRPr="00F2357D">
        <w:rPr>
          <w:rFonts w:ascii="Times New Roman" w:eastAsia="仿宋_GB2312" w:hAnsi="Times New Roman" w:cs="Times New Roman" w:hint="eastAsia"/>
          <w:sz w:val="32"/>
          <w:szCs w:val="32"/>
        </w:rPr>
        <w:t>1</w:t>
      </w:r>
      <w:r w:rsidRPr="00F2357D">
        <w:rPr>
          <w:rFonts w:ascii="Times New Roman" w:eastAsia="仿宋_GB2312" w:hAnsi="Times New Roman" w:cs="Times New Roman" w:hint="eastAsia"/>
          <w:sz w:val="32"/>
          <w:szCs w:val="32"/>
        </w:rPr>
        <w:t>日以来新增数据进行深度分类和入库，首先确保</w:t>
      </w:r>
      <w:r w:rsidRPr="00F2357D">
        <w:rPr>
          <w:rFonts w:ascii="Times New Roman" w:eastAsia="仿宋_GB2312" w:hAnsi="Times New Roman" w:cs="Times New Roman" w:hint="eastAsia"/>
          <w:sz w:val="32"/>
          <w:szCs w:val="32"/>
        </w:rPr>
        <w:t>9</w:t>
      </w:r>
      <w:r w:rsidRPr="00F2357D">
        <w:rPr>
          <w:rFonts w:ascii="Times New Roman" w:eastAsia="仿宋_GB2312" w:hAnsi="Times New Roman" w:cs="Times New Roman" w:hint="eastAsia"/>
          <w:sz w:val="32"/>
          <w:szCs w:val="32"/>
        </w:rPr>
        <w:t>大主题库均有数据推送，同时对于本年度新增数据进行全面检查和梳理，按照省检要求，对发布后</w:t>
      </w:r>
      <w:r w:rsidRPr="00F2357D">
        <w:rPr>
          <w:rFonts w:ascii="Times New Roman" w:eastAsia="仿宋_GB2312" w:hAnsi="Times New Roman" w:cs="Times New Roman" w:hint="eastAsia"/>
          <w:sz w:val="32"/>
          <w:szCs w:val="32"/>
        </w:rPr>
        <w:t>10</w:t>
      </w:r>
      <w:r w:rsidRPr="00F2357D">
        <w:rPr>
          <w:rFonts w:ascii="Times New Roman" w:eastAsia="仿宋_GB2312" w:hAnsi="Times New Roman" w:cs="Times New Roman" w:hint="eastAsia"/>
          <w:sz w:val="32"/>
          <w:szCs w:val="32"/>
        </w:rPr>
        <w:t>天内的数据进行入库。对入库数据开展图谱定义、抽取、融合、标准化梳理等工作，对各类数据进行分析管理，构建灵活准确的政务服务知识库。</w:t>
      </w:r>
    </w:p>
    <w:p w14:paraId="2C6B971A"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Times New Roman" w:eastAsia="仿宋_GB2312" w:hAnsi="Times New Roman" w:cs="Times New Roman" w:hint="eastAsia"/>
          <w:sz w:val="32"/>
          <w:szCs w:val="32"/>
        </w:rPr>
        <w:t>信息发布主题库：包含政府网站概况信息、机构职能、负责人信息、政务动态以及网站信息公开目录、信息公开指南、公开年报等信息资源；</w:t>
      </w:r>
    </w:p>
    <w:p w14:paraId="36908BC0"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lastRenderedPageBreak/>
        <w:t>政策文件主题库：包含政府网站</w:t>
      </w:r>
      <w:r w:rsidRPr="00F2357D">
        <w:rPr>
          <w:rFonts w:ascii="Times New Roman" w:eastAsia="仿宋_GB2312" w:hAnsi="Times New Roman" w:cs="Times New Roman" w:hint="eastAsia"/>
          <w:color w:val="000000"/>
          <w:sz w:val="32"/>
          <w:szCs w:val="32"/>
          <w:shd w:val="clear" w:color="auto" w:fill="FFFFFF"/>
        </w:rPr>
        <w:t>法规、规章</w:t>
      </w:r>
      <w:r w:rsidRPr="00F2357D">
        <w:rPr>
          <w:rFonts w:ascii="Times New Roman" w:eastAsia="仿宋_GB2312" w:hAnsi="Times New Roman" w:cs="Times New Roman" w:hint="eastAsia"/>
          <w:sz w:val="32"/>
          <w:szCs w:val="32"/>
        </w:rPr>
        <w:t>、政府文件等信息资源；</w:t>
      </w:r>
    </w:p>
    <w:p w14:paraId="624E0D47"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解读回应主题库：包含政府网站政策解读、政策评论、政策专访、政策图解、回应关切等信息资源；</w:t>
      </w:r>
    </w:p>
    <w:p w14:paraId="67605666"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政务服务主题库：数据来源于一体化政务服务平台，包含服务事项，办事指南等信息资源；</w:t>
      </w:r>
    </w:p>
    <w:p w14:paraId="75DF7FB0"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互动交流主题库：包含咨询投诉、领导信箱、征集调查、在线访谈等互动类信息资源；</w:t>
      </w:r>
    </w:p>
    <w:p w14:paraId="1A326DB7"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统一知识主题库：结合政府网站互动类、政策类、办事服务类等相关知识性数据，形成统一知识库，沉淀咨询投诉的答复信息、在线访谈记录、在线调查结果、智能问答知识库、相关政策文件、</w:t>
      </w:r>
      <w:r w:rsidRPr="00F2357D">
        <w:rPr>
          <w:rFonts w:ascii="Times New Roman" w:eastAsia="仿宋_GB2312" w:hAnsi="Times New Roman" w:cs="Times New Roman" w:hint="eastAsia"/>
          <w:color w:val="000000"/>
          <w:sz w:val="32"/>
          <w:szCs w:val="32"/>
          <w:shd w:val="clear" w:color="auto" w:fill="FFFFFF"/>
        </w:rPr>
        <w:t>办事指南等信息资源；</w:t>
      </w:r>
    </w:p>
    <w:p w14:paraId="1BA7B2D1"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新媒体主题库：包含政务微信、微博、政府门户网站</w:t>
      </w:r>
      <w:r w:rsidRPr="00F2357D">
        <w:rPr>
          <w:rFonts w:ascii="Times New Roman" w:eastAsia="仿宋_GB2312" w:hAnsi="Times New Roman" w:cs="Times New Roman" w:hint="eastAsia"/>
          <w:sz w:val="32"/>
          <w:szCs w:val="32"/>
        </w:rPr>
        <w:t>APP</w:t>
      </w:r>
      <w:r w:rsidRPr="00F2357D">
        <w:rPr>
          <w:rFonts w:ascii="Times New Roman" w:eastAsia="仿宋_GB2312" w:hAnsi="Times New Roman" w:cs="Times New Roman" w:hint="eastAsia"/>
          <w:sz w:val="32"/>
          <w:szCs w:val="32"/>
        </w:rPr>
        <w:t>等新媒体发布端的信息资源；</w:t>
      </w:r>
    </w:p>
    <w:p w14:paraId="0B83AB49"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多媒体库：包含政府网站信息资源中的非结构化数据，如文档、图片、音视频等信息资源；</w:t>
      </w:r>
    </w:p>
    <w:p w14:paraId="554EBB34"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Times New Roman" w:eastAsia="仿宋_GB2312" w:hAnsi="Times New Roman" w:cs="Times New Roman" w:hint="eastAsia"/>
          <w:sz w:val="32"/>
          <w:szCs w:val="32"/>
        </w:rPr>
        <w:t>大数据分析库：包含政府网站注册用户信息、用户访问行为、互动交流、网站运维、网站监测等统计数据，以支撑政府网站集约化大数据分析应用。</w:t>
      </w:r>
    </w:p>
    <w:p w14:paraId="48708FC2" w14:textId="77777777" w:rsidR="00F2357D" w:rsidRPr="00F2357D" w:rsidRDefault="00F2357D" w:rsidP="00F2357D">
      <w:pPr>
        <w:numPr>
          <w:ilvl w:val="0"/>
          <w:numId w:val="2"/>
        </w:numPr>
        <w:spacing w:beforeLines="50" w:before="156" w:afterLines="50" w:after="156" w:line="360" w:lineRule="auto"/>
        <w:outlineLvl w:val="2"/>
        <w:rPr>
          <w:rFonts w:ascii="华文仿宋" w:eastAsia="华文仿宋" w:hAnsi="华文仿宋" w:cs="宋体"/>
          <w:b/>
          <w:bCs/>
          <w:color w:val="000000"/>
          <w:sz w:val="28"/>
          <w:szCs w:val="28"/>
        </w:rPr>
      </w:pPr>
      <w:bookmarkStart w:id="18" w:name="_Toc17303"/>
      <w:bookmarkEnd w:id="16"/>
      <w:r w:rsidRPr="00F2357D">
        <w:rPr>
          <w:rFonts w:ascii="Times New Roman" w:eastAsia="仿宋_GB2312" w:hAnsi="Times New Roman" w:cs="Times New Roman" w:hint="eastAsia"/>
          <w:sz w:val="32"/>
          <w:szCs w:val="32"/>
        </w:rPr>
        <w:t>AI</w:t>
      </w:r>
      <w:r w:rsidRPr="00F2357D">
        <w:rPr>
          <w:rFonts w:ascii="华文仿宋" w:eastAsia="华文仿宋" w:hAnsi="华文仿宋" w:cs="宋体" w:hint="eastAsia"/>
          <w:b/>
          <w:bCs/>
          <w:color w:val="000000"/>
          <w:sz w:val="28"/>
          <w:szCs w:val="28"/>
        </w:rPr>
        <w:t>+智能问答升级</w:t>
      </w:r>
      <w:bookmarkEnd w:id="18"/>
    </w:p>
    <w:p w14:paraId="2147E576" w14:textId="77777777" w:rsidR="00F2357D" w:rsidRPr="00F2357D" w:rsidRDefault="00F2357D" w:rsidP="00F2357D">
      <w:pPr>
        <w:spacing w:beforeLines="50" w:before="156" w:afterLines="50" w:after="156" w:line="360" w:lineRule="auto"/>
        <w:ind w:left="641"/>
        <w:outlineLvl w:val="2"/>
        <w:rPr>
          <w:rFonts w:ascii="华文仿宋" w:eastAsia="华文仿宋" w:hAnsi="华文仿宋" w:cs="宋体"/>
          <w:b/>
          <w:bCs/>
          <w:color w:val="000000"/>
          <w:sz w:val="32"/>
          <w:szCs w:val="32"/>
        </w:rPr>
      </w:pPr>
      <w:bookmarkStart w:id="19" w:name="_Toc5879"/>
      <w:r w:rsidRPr="00F2357D">
        <w:rPr>
          <w:rFonts w:ascii="Times New Roman" w:eastAsia="仿宋_GB2312" w:hAnsi="Times New Roman" w:cs="Times New Roman" w:hint="eastAsia"/>
          <w:sz w:val="32"/>
          <w:szCs w:val="32"/>
        </w:rPr>
        <w:lastRenderedPageBreak/>
        <w:t>1</w:t>
      </w:r>
      <w:r w:rsidRPr="00F2357D">
        <w:rPr>
          <w:rFonts w:ascii="华文仿宋" w:eastAsia="华文仿宋" w:hAnsi="华文仿宋" w:cs="宋体" w:hint="eastAsia"/>
          <w:b/>
          <w:bCs/>
          <w:color w:val="000000"/>
          <w:sz w:val="32"/>
          <w:szCs w:val="32"/>
        </w:rPr>
        <w:t>、扩充知识库</w:t>
      </w:r>
      <w:bookmarkEnd w:id="19"/>
    </w:p>
    <w:p w14:paraId="5E3AAD7E"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kern w:val="0"/>
          <w:sz w:val="32"/>
          <w:szCs w:val="32"/>
        </w:rPr>
        <w:t>对现有问答知识库进行深层次的扩充。将数据源从原有的市级网站层面，全面向上延伸至国家级、省级政务平台，同时向下深化至市级各委办局的垂直部门数据。</w:t>
      </w:r>
    </w:p>
    <w:p w14:paraId="0C1E9B82"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kern w:val="0"/>
          <w:sz w:val="32"/>
          <w:szCs w:val="32"/>
        </w:rPr>
        <w:t>整合国务院、各部委发布的国家级宏观政策与法规，省级地方性法规，以及本市</w:t>
      </w:r>
      <w:r w:rsidRPr="00F2357D">
        <w:rPr>
          <w:rFonts w:ascii="仿宋_GB2312" w:eastAsia="仿宋_GB2312" w:hAnsi="宋体" w:cs="Times New Roman" w:hint="eastAsia"/>
          <w:kern w:val="0"/>
          <w:sz w:val="32"/>
          <w:szCs w:val="32"/>
        </w:rPr>
        <w:t>直属</w:t>
      </w:r>
      <w:r w:rsidRPr="00F2357D">
        <w:rPr>
          <w:rFonts w:ascii="仿宋_GB2312" w:eastAsia="仿宋_GB2312" w:hAnsi="宋体" w:cs="Times New Roman"/>
          <w:kern w:val="0"/>
          <w:sz w:val="32"/>
          <w:szCs w:val="32"/>
        </w:rPr>
        <w:t>部门的最新政策文件、办事指南</w:t>
      </w:r>
      <w:r w:rsidRPr="00F2357D">
        <w:rPr>
          <w:rFonts w:ascii="仿宋_GB2312" w:eastAsia="仿宋_GB2312" w:hAnsi="宋体" w:cs="Times New Roman" w:hint="eastAsia"/>
          <w:kern w:val="0"/>
          <w:sz w:val="32"/>
          <w:szCs w:val="32"/>
        </w:rPr>
        <w:t>等</w:t>
      </w:r>
      <w:r w:rsidRPr="00F2357D">
        <w:rPr>
          <w:rFonts w:ascii="仿宋_GB2312" w:eastAsia="仿宋_GB2312" w:hAnsi="宋体" w:cs="Times New Roman"/>
          <w:kern w:val="0"/>
          <w:sz w:val="32"/>
          <w:szCs w:val="32"/>
        </w:rPr>
        <w:t>数据。通过系统性的数据采集、清洗与向量化处理，拓展系统的知识边界，确保信息的权威性、准确性和全面性</w:t>
      </w:r>
      <w:r w:rsidRPr="00F2357D">
        <w:rPr>
          <w:rFonts w:ascii="仿宋_GB2312" w:eastAsia="仿宋_GB2312" w:hAnsi="宋体" w:cs="Times New Roman" w:hint="eastAsia"/>
          <w:kern w:val="0"/>
          <w:sz w:val="32"/>
          <w:szCs w:val="32"/>
        </w:rPr>
        <w:t>，</w:t>
      </w:r>
      <w:r w:rsidRPr="00F2357D">
        <w:rPr>
          <w:rFonts w:ascii="仿宋_GB2312" w:eastAsia="仿宋_GB2312" w:hAnsi="宋体" w:cs="Times New Roman"/>
          <w:kern w:val="0"/>
          <w:sz w:val="32"/>
          <w:szCs w:val="32"/>
        </w:rPr>
        <w:t>为用户提供兼具高度与深度的权威解答。</w:t>
      </w:r>
    </w:p>
    <w:p w14:paraId="0D4090D0" w14:textId="77777777" w:rsidR="00F2357D" w:rsidRPr="00F2357D" w:rsidRDefault="00F2357D" w:rsidP="00F2357D">
      <w:pPr>
        <w:spacing w:beforeLines="50" w:before="156" w:afterLines="50" w:after="156" w:line="360" w:lineRule="auto"/>
        <w:ind w:left="641"/>
        <w:outlineLvl w:val="2"/>
        <w:rPr>
          <w:rFonts w:ascii="华文仿宋" w:eastAsia="华文仿宋" w:hAnsi="华文仿宋" w:cs="宋体"/>
          <w:b/>
          <w:bCs/>
          <w:color w:val="000000"/>
          <w:sz w:val="32"/>
          <w:szCs w:val="32"/>
        </w:rPr>
      </w:pPr>
      <w:bookmarkStart w:id="20" w:name="_Toc8016"/>
      <w:r w:rsidRPr="00F2357D">
        <w:rPr>
          <w:rFonts w:ascii="Times New Roman" w:eastAsia="仿宋_GB2312" w:hAnsi="Times New Roman" w:cs="Times New Roman" w:hint="eastAsia"/>
          <w:color w:val="000000"/>
          <w:sz w:val="32"/>
          <w:szCs w:val="32"/>
          <w:shd w:val="clear" w:color="auto" w:fill="FFFFFF"/>
        </w:rPr>
        <w:t>2</w:t>
      </w:r>
      <w:r w:rsidRPr="00F2357D">
        <w:rPr>
          <w:rFonts w:ascii="华文仿宋" w:eastAsia="华文仿宋" w:hAnsi="华文仿宋" w:cs="宋体" w:hint="eastAsia"/>
          <w:b/>
          <w:bCs/>
          <w:color w:val="000000"/>
          <w:sz w:val="32"/>
          <w:szCs w:val="32"/>
          <w:shd w:val="clear" w:color="auto" w:fill="FFFFFF"/>
        </w:rPr>
        <w:t>、问答底座能力升级</w:t>
      </w:r>
      <w:bookmarkEnd w:id="20"/>
    </w:p>
    <w:p w14:paraId="01003317"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模型能力升级。</w:t>
      </w:r>
    </w:p>
    <w:p w14:paraId="7FB49D51"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迭代升级模型，以获得更强的理解和生成能力，增强AI政务问答平台对复杂问题的理解与推理能力，提高问答的匹配精度和响应速度。同时，通过高级文档切片、知识增强、大模型知识图谱技术，实现多个超长政策文件总结召回，全面回答用户问题。</w:t>
      </w:r>
    </w:p>
    <w:p w14:paraId="4F0433D2"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知识训练、</w:t>
      </w:r>
      <w:r w:rsidRPr="00F2357D">
        <w:rPr>
          <w:rFonts w:ascii="Times New Roman" w:eastAsia="仿宋_GB2312" w:hAnsi="Times New Roman" w:cs="Times New Roman" w:hint="eastAsia"/>
          <w:sz w:val="32"/>
          <w:szCs w:val="32"/>
        </w:rPr>
        <w:t xml:space="preserve">prompt </w:t>
      </w:r>
      <w:r w:rsidRPr="00F2357D">
        <w:rPr>
          <w:rFonts w:ascii="Times New Roman" w:eastAsia="仿宋_GB2312" w:hAnsi="Times New Roman" w:cs="Times New Roman" w:hint="eastAsia"/>
          <w:sz w:val="32"/>
          <w:szCs w:val="32"/>
        </w:rPr>
        <w:t>工程干预。</w:t>
      </w:r>
    </w:p>
    <w:p w14:paraId="6F44ED5B"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通过闭环整合“</w:t>
      </w:r>
      <w:r w:rsidRPr="00F2357D">
        <w:rPr>
          <w:rFonts w:ascii="Times New Roman" w:eastAsia="仿宋_GB2312" w:hAnsi="Times New Roman" w:cs="Times New Roman" w:hint="eastAsia"/>
          <w:sz w:val="32"/>
          <w:szCs w:val="32"/>
        </w:rPr>
        <w:t xml:space="preserve">prompt </w:t>
      </w:r>
      <w:r w:rsidRPr="00F2357D">
        <w:rPr>
          <w:rFonts w:ascii="Times New Roman" w:eastAsia="仿宋_GB2312" w:hAnsi="Times New Roman" w:cs="Times New Roman" w:hint="eastAsia"/>
          <w:sz w:val="32"/>
          <w:szCs w:val="32"/>
        </w:rPr>
        <w:t>工程干预数据”与模型训练流程，将人工优化后的</w:t>
      </w:r>
      <w:r w:rsidRPr="00F2357D">
        <w:rPr>
          <w:rFonts w:ascii="Times New Roman" w:eastAsia="仿宋_GB2312" w:hAnsi="Times New Roman" w:cs="Times New Roman" w:hint="eastAsia"/>
          <w:sz w:val="32"/>
          <w:szCs w:val="32"/>
        </w:rPr>
        <w:t xml:space="preserve"> prompt </w:t>
      </w:r>
      <w:r w:rsidRPr="00F2357D">
        <w:rPr>
          <w:rFonts w:ascii="Times New Roman" w:eastAsia="仿宋_GB2312" w:hAnsi="Times New Roman" w:cs="Times New Roman" w:hint="eastAsia"/>
          <w:sz w:val="32"/>
          <w:szCs w:val="32"/>
        </w:rPr>
        <w:t>设计成果、干预后产生的优质输出数据，转化为模型的针对性训练素材，最终实现模型对特定场景、任务或输出标准的</w:t>
      </w:r>
      <w:r w:rsidRPr="00F2357D">
        <w:rPr>
          <w:rFonts w:ascii="Times New Roman" w:eastAsia="仿宋_GB2312" w:hAnsi="Times New Roman" w:cs="Times New Roman" w:hint="eastAsia"/>
          <w:color w:val="000000"/>
          <w:sz w:val="32"/>
          <w:szCs w:val="32"/>
          <w:shd w:val="clear" w:color="auto" w:fill="FFFFFF"/>
        </w:rPr>
        <w:t xml:space="preserve"> </w:t>
      </w:r>
      <w:r w:rsidRPr="00F2357D">
        <w:rPr>
          <w:rFonts w:ascii="Times New Roman" w:eastAsia="仿宋_GB2312" w:hAnsi="Times New Roman" w:cs="Times New Roman" w:hint="eastAsia"/>
          <w:sz w:val="32"/>
          <w:szCs w:val="32"/>
        </w:rPr>
        <w:t>“精准适配能力”</w:t>
      </w:r>
      <w:r w:rsidRPr="00F2357D">
        <w:rPr>
          <w:rFonts w:ascii="Times New Roman" w:eastAsia="仿宋_GB2312" w:hAnsi="Times New Roman" w:cs="Times New Roman" w:hint="eastAsia"/>
          <w:color w:val="000000"/>
          <w:sz w:val="32"/>
          <w:szCs w:val="32"/>
          <w:shd w:val="clear" w:color="auto" w:fill="FFFFFF"/>
        </w:rPr>
        <w:t xml:space="preserve"> </w:t>
      </w:r>
      <w:r w:rsidRPr="00F2357D">
        <w:rPr>
          <w:rFonts w:ascii="Times New Roman" w:eastAsia="仿宋_GB2312" w:hAnsi="Times New Roman" w:cs="Times New Roman" w:hint="eastAsia"/>
          <w:sz w:val="32"/>
          <w:szCs w:val="32"/>
        </w:rPr>
        <w:t>提升。其核心价值在于解决传</w:t>
      </w:r>
      <w:r w:rsidRPr="00F2357D">
        <w:rPr>
          <w:rFonts w:ascii="Times New Roman" w:eastAsia="仿宋_GB2312" w:hAnsi="Times New Roman" w:cs="Times New Roman" w:hint="eastAsia"/>
          <w:sz w:val="32"/>
          <w:szCs w:val="32"/>
        </w:rPr>
        <w:lastRenderedPageBreak/>
        <w:t>统模型训练中</w:t>
      </w:r>
      <w:r w:rsidRPr="00F2357D">
        <w:rPr>
          <w:rFonts w:ascii="Times New Roman" w:eastAsia="仿宋_GB2312" w:hAnsi="Times New Roman" w:cs="Times New Roman" w:hint="eastAsia"/>
          <w:color w:val="000000"/>
          <w:sz w:val="32"/>
          <w:szCs w:val="32"/>
          <w:shd w:val="clear" w:color="auto" w:fill="FFFFFF"/>
        </w:rPr>
        <w:t xml:space="preserve"> </w:t>
      </w:r>
      <w:r w:rsidRPr="00F2357D">
        <w:rPr>
          <w:rFonts w:ascii="Times New Roman" w:eastAsia="仿宋_GB2312" w:hAnsi="Times New Roman" w:cs="Times New Roman" w:hint="eastAsia"/>
          <w:sz w:val="32"/>
          <w:szCs w:val="32"/>
        </w:rPr>
        <w:t>“通用能力与场景需求不匹配”的痛点，通过结构化的工程干预数据，让模型快速学习人类对</w:t>
      </w:r>
      <w:r w:rsidRPr="00F2357D">
        <w:rPr>
          <w:rFonts w:ascii="Times New Roman" w:eastAsia="仿宋_GB2312" w:hAnsi="Times New Roman" w:cs="Times New Roman" w:hint="eastAsia"/>
          <w:color w:val="000000"/>
          <w:sz w:val="32"/>
          <w:szCs w:val="32"/>
          <w:shd w:val="clear" w:color="auto" w:fill="FFFFFF"/>
        </w:rPr>
        <w:t xml:space="preserve"> </w:t>
      </w:r>
      <w:r w:rsidRPr="00F2357D">
        <w:rPr>
          <w:rFonts w:ascii="Times New Roman" w:eastAsia="仿宋_GB2312" w:hAnsi="Times New Roman" w:cs="Times New Roman" w:hint="eastAsia"/>
          <w:sz w:val="32"/>
          <w:szCs w:val="32"/>
        </w:rPr>
        <w:t>“指令设计、输出规范、逻辑修正”</w:t>
      </w:r>
      <w:r w:rsidRPr="00F2357D">
        <w:rPr>
          <w:rFonts w:ascii="Times New Roman" w:eastAsia="仿宋_GB2312" w:hAnsi="Times New Roman" w:cs="Times New Roman" w:hint="eastAsia"/>
          <w:color w:val="000000"/>
          <w:sz w:val="32"/>
          <w:szCs w:val="32"/>
          <w:shd w:val="clear" w:color="auto" w:fill="FFFFFF"/>
        </w:rPr>
        <w:t xml:space="preserve"> </w:t>
      </w:r>
      <w:r w:rsidRPr="00F2357D">
        <w:rPr>
          <w:rFonts w:ascii="Times New Roman" w:eastAsia="仿宋_GB2312" w:hAnsi="Times New Roman" w:cs="Times New Roman" w:hint="eastAsia"/>
          <w:sz w:val="32"/>
          <w:szCs w:val="32"/>
        </w:rPr>
        <w:t>的优化思路，形成</w:t>
      </w:r>
      <w:r w:rsidRPr="00F2357D">
        <w:rPr>
          <w:rFonts w:ascii="Times New Roman" w:eastAsia="仿宋_GB2312" w:hAnsi="Times New Roman" w:cs="Times New Roman" w:hint="eastAsia"/>
          <w:color w:val="000000"/>
          <w:sz w:val="32"/>
          <w:szCs w:val="32"/>
          <w:shd w:val="clear" w:color="auto" w:fill="FFFFFF"/>
        </w:rPr>
        <w:t xml:space="preserve"> </w:t>
      </w:r>
      <w:r w:rsidRPr="00F2357D">
        <w:rPr>
          <w:rFonts w:ascii="Times New Roman" w:eastAsia="仿宋_GB2312" w:hAnsi="Times New Roman" w:cs="Times New Roman" w:hint="eastAsia"/>
          <w:sz w:val="32"/>
          <w:szCs w:val="32"/>
        </w:rPr>
        <w:t>“干预</w:t>
      </w:r>
      <w:r w:rsidRPr="00F2357D">
        <w:rPr>
          <w:rFonts w:ascii="Times New Roman" w:eastAsia="仿宋_GB2312" w:hAnsi="Times New Roman" w:cs="Times New Roman" w:hint="eastAsia"/>
          <w:sz w:val="32"/>
          <w:szCs w:val="32"/>
        </w:rPr>
        <w:t xml:space="preserve"> - </w:t>
      </w:r>
      <w:r w:rsidRPr="00F2357D">
        <w:rPr>
          <w:rFonts w:ascii="Times New Roman" w:eastAsia="仿宋_GB2312" w:hAnsi="Times New Roman" w:cs="Times New Roman" w:hint="eastAsia"/>
          <w:sz w:val="32"/>
          <w:szCs w:val="32"/>
        </w:rPr>
        <w:t>学习</w:t>
      </w:r>
      <w:r w:rsidRPr="00F2357D">
        <w:rPr>
          <w:rFonts w:ascii="Times New Roman" w:eastAsia="仿宋_GB2312" w:hAnsi="Times New Roman" w:cs="Times New Roman" w:hint="eastAsia"/>
          <w:sz w:val="32"/>
          <w:szCs w:val="32"/>
        </w:rPr>
        <w:t xml:space="preserve"> - </w:t>
      </w:r>
      <w:r w:rsidRPr="00F2357D">
        <w:rPr>
          <w:rFonts w:ascii="Times New Roman" w:eastAsia="仿宋_GB2312" w:hAnsi="Times New Roman" w:cs="Times New Roman" w:hint="eastAsia"/>
          <w:sz w:val="32"/>
          <w:szCs w:val="32"/>
        </w:rPr>
        <w:t>迭代”</w:t>
      </w:r>
      <w:r w:rsidRPr="00F2357D">
        <w:rPr>
          <w:rFonts w:ascii="Times New Roman" w:eastAsia="仿宋_GB2312" w:hAnsi="Times New Roman" w:cs="Times New Roman" w:hint="eastAsia"/>
          <w:color w:val="000000"/>
          <w:sz w:val="32"/>
          <w:szCs w:val="32"/>
          <w:shd w:val="clear" w:color="auto" w:fill="FFFFFF"/>
        </w:rPr>
        <w:t xml:space="preserve"> </w:t>
      </w:r>
      <w:r w:rsidRPr="00F2357D">
        <w:rPr>
          <w:rFonts w:ascii="Times New Roman" w:eastAsia="仿宋_GB2312" w:hAnsi="Times New Roman" w:cs="Times New Roman" w:hint="eastAsia"/>
          <w:sz w:val="32"/>
          <w:szCs w:val="32"/>
        </w:rPr>
        <w:t>的正向循环。</w:t>
      </w:r>
    </w:p>
    <w:p w14:paraId="4252B5BE"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知识训练、调优。</w:t>
      </w:r>
    </w:p>
    <w:p w14:paraId="7A131343"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针对知识库</w:t>
      </w:r>
      <w:r w:rsidRPr="00F2357D">
        <w:rPr>
          <w:rFonts w:ascii="Times New Roman" w:eastAsia="仿宋_GB2312" w:hAnsi="Times New Roman" w:cs="Times New Roman"/>
          <w:sz w:val="32"/>
          <w:szCs w:val="32"/>
        </w:rPr>
        <w:t>数据，将实施系统的</w:t>
      </w:r>
      <w:r w:rsidRPr="00F2357D">
        <w:rPr>
          <w:rFonts w:ascii="Times New Roman" w:eastAsia="仿宋_GB2312" w:hAnsi="Times New Roman" w:cs="Times New Roman" w:hint="eastAsia"/>
          <w:sz w:val="32"/>
          <w:szCs w:val="32"/>
        </w:rPr>
        <w:t>模型</w:t>
      </w:r>
      <w:r w:rsidRPr="00F2357D">
        <w:rPr>
          <w:rFonts w:ascii="Times New Roman" w:eastAsia="仿宋_GB2312" w:hAnsi="Times New Roman" w:cs="Times New Roman"/>
          <w:sz w:val="32"/>
          <w:szCs w:val="32"/>
        </w:rPr>
        <w:t>知识训练，对标准化数据进行深度挖掘和细致分析，确保训练内容的全面性和准确性。通过大模型的知识训练，将进一步提高问答服务的智能化水平，确保在面对市民的各类咨询时，能够迅速、准确地给出答复，提升市民的满意度和信任度。</w:t>
      </w:r>
    </w:p>
    <w:p w14:paraId="48D6D7FE"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意图分类识别训练。</w:t>
      </w:r>
    </w:p>
    <w:p w14:paraId="7528FF6A"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在访客聊天咨询、业务办理过程中，与机器人进行交互提问，通过对机器人意图分类识别训练，实现机器人自主分析</w:t>
      </w:r>
      <w:r w:rsidRPr="00F2357D">
        <w:rPr>
          <w:rFonts w:ascii="Times New Roman" w:eastAsia="仿宋_GB2312" w:hAnsi="Times New Roman" w:cs="Times New Roman" w:hint="eastAsia"/>
          <w:color w:val="000000"/>
          <w:sz w:val="32"/>
          <w:szCs w:val="32"/>
          <w:shd w:val="clear" w:color="auto" w:fill="FFFFFF"/>
        </w:rPr>
        <w:t>聊</w:t>
      </w:r>
      <w:r w:rsidRPr="00F2357D">
        <w:rPr>
          <w:rFonts w:ascii="Times New Roman" w:eastAsia="仿宋_GB2312" w:hAnsi="Times New Roman" w:cs="Times New Roman" w:hint="eastAsia"/>
          <w:sz w:val="32"/>
          <w:szCs w:val="32"/>
        </w:rPr>
        <w:t>表述文字，并识别聊天表述意图。</w:t>
      </w:r>
    </w:p>
    <w:p w14:paraId="40DB8509"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知识</w:t>
      </w:r>
      <w:r w:rsidRPr="00F2357D">
        <w:rPr>
          <w:rFonts w:ascii="Times New Roman" w:eastAsia="仿宋_GB2312" w:hAnsi="Times New Roman" w:cs="Times New Roman" w:hint="eastAsia"/>
          <w:sz w:val="32"/>
          <w:szCs w:val="32"/>
        </w:rPr>
        <w:t>RAG</w:t>
      </w:r>
      <w:r w:rsidRPr="00F2357D">
        <w:rPr>
          <w:rFonts w:ascii="Times New Roman" w:eastAsia="仿宋_GB2312" w:hAnsi="Times New Roman" w:cs="Times New Roman" w:hint="eastAsia"/>
          <w:sz w:val="32"/>
          <w:szCs w:val="32"/>
        </w:rPr>
        <w:t>和</w:t>
      </w:r>
      <w:r w:rsidRPr="00F2357D">
        <w:rPr>
          <w:rFonts w:ascii="Times New Roman" w:eastAsia="仿宋_GB2312" w:hAnsi="Times New Roman" w:cs="Times New Roman" w:hint="eastAsia"/>
          <w:sz w:val="32"/>
          <w:szCs w:val="32"/>
        </w:rPr>
        <w:t>MCP</w:t>
      </w:r>
      <w:r w:rsidRPr="00F2357D">
        <w:rPr>
          <w:rFonts w:ascii="Times New Roman" w:eastAsia="仿宋_GB2312" w:hAnsi="Times New Roman" w:cs="Times New Roman" w:hint="eastAsia"/>
          <w:sz w:val="32"/>
          <w:szCs w:val="32"/>
        </w:rPr>
        <w:t>检索配置训练。</w:t>
      </w:r>
    </w:p>
    <w:p w14:paraId="408B8A1A"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运营人员输入真实问题数据至大语言模型中，机器人通过调取向量库知识数据，输出回复数据，运营人员采集机器人回复数据，识别回复内容是否正确、是否凝练，对错误回复及大段回复进行标注，针对问题数据进行修改更新。</w:t>
      </w:r>
    </w:p>
    <w:p w14:paraId="443DED7F" w14:textId="77777777" w:rsidR="00F2357D" w:rsidRPr="00F2357D" w:rsidRDefault="00F2357D" w:rsidP="00F2357D">
      <w:pPr>
        <w:spacing w:beforeLines="50" w:before="156" w:afterLines="50" w:after="156" w:line="360" w:lineRule="auto"/>
        <w:ind w:left="641"/>
        <w:outlineLvl w:val="2"/>
        <w:rPr>
          <w:rFonts w:ascii="华文仿宋" w:eastAsia="华文仿宋" w:hAnsi="华文仿宋" w:cs="宋体"/>
          <w:b/>
          <w:bCs/>
          <w:color w:val="000000"/>
          <w:sz w:val="32"/>
          <w:szCs w:val="32"/>
        </w:rPr>
      </w:pPr>
      <w:bookmarkStart w:id="21" w:name="_Toc29942"/>
      <w:bookmarkStart w:id="22" w:name="_Toc1613"/>
      <w:bookmarkStart w:id="23" w:name="_Toc7974"/>
      <w:bookmarkStart w:id="24" w:name="_Toc16266"/>
      <w:r w:rsidRPr="00F2357D">
        <w:rPr>
          <w:rFonts w:ascii="Times New Roman" w:eastAsia="仿宋_GB2312" w:hAnsi="Times New Roman" w:cs="Times New Roman" w:hint="eastAsia"/>
          <w:color w:val="000000"/>
          <w:sz w:val="32"/>
          <w:szCs w:val="32"/>
          <w:shd w:val="clear" w:color="auto" w:fill="FFFFFF"/>
        </w:rPr>
        <w:t>3</w:t>
      </w:r>
      <w:r w:rsidRPr="00F2357D">
        <w:rPr>
          <w:rFonts w:ascii="华文仿宋" w:eastAsia="华文仿宋" w:hAnsi="华文仿宋" w:cs="宋体" w:hint="eastAsia"/>
          <w:b/>
          <w:bCs/>
          <w:color w:val="000000"/>
          <w:sz w:val="32"/>
          <w:szCs w:val="32"/>
          <w:shd w:val="clear" w:color="auto" w:fill="FFFFFF"/>
        </w:rPr>
        <w:t>、智能问答机器人</w:t>
      </w:r>
      <w:bookmarkEnd w:id="21"/>
      <w:bookmarkEnd w:id="22"/>
      <w:bookmarkEnd w:id="23"/>
      <w:r w:rsidRPr="00F2357D">
        <w:rPr>
          <w:rFonts w:ascii="华文仿宋" w:eastAsia="华文仿宋" w:hAnsi="华文仿宋" w:cs="宋体" w:hint="eastAsia"/>
          <w:b/>
          <w:bCs/>
          <w:color w:val="000000"/>
          <w:sz w:val="32"/>
          <w:szCs w:val="32"/>
          <w:shd w:val="clear" w:color="auto" w:fill="FFFFFF"/>
        </w:rPr>
        <w:t>功能升级</w:t>
      </w:r>
      <w:bookmarkEnd w:id="24"/>
    </w:p>
    <w:p w14:paraId="16CD0A1D"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color w:val="000000"/>
          <w:kern w:val="0"/>
          <w:sz w:val="32"/>
          <w:szCs w:val="32"/>
          <w:shd w:val="clear" w:color="auto" w:fill="FFFFFF"/>
        </w:rPr>
        <w:lastRenderedPageBreak/>
        <w:t>针对现有智能问答功能进行能力维度拓展和场景深化，提升智能问答多模态交互能力，提升信息获取效率和决策支持能力。</w:t>
      </w:r>
    </w:p>
    <w:p w14:paraId="5309C05E"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大模型意图比对精准查找。</w:t>
      </w:r>
    </w:p>
    <w:p w14:paraId="3825BB14"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通过</w:t>
      </w:r>
      <w:r w:rsidRPr="00F2357D">
        <w:rPr>
          <w:rFonts w:ascii="Times New Roman" w:eastAsia="仿宋_GB2312" w:hAnsi="Times New Roman" w:cs="Times New Roman" w:hint="eastAsia"/>
          <w:sz w:val="32"/>
          <w:szCs w:val="32"/>
        </w:rPr>
        <w:t>AI</w:t>
      </w:r>
      <w:r w:rsidRPr="00F2357D">
        <w:rPr>
          <w:rFonts w:ascii="仿宋_GB2312" w:eastAsia="仿宋_GB2312" w:hAnsi="宋体" w:cs="Times New Roman" w:hint="eastAsia"/>
          <w:kern w:val="0"/>
          <w:sz w:val="32"/>
          <w:szCs w:val="32"/>
        </w:rPr>
        <w:t>模型技术，构建知识边界约束模型，精准识别与拆解用户意图，确保零幻觉精准问答。规避政务问答中的误导风险，提升用户信任度。</w:t>
      </w:r>
    </w:p>
    <w:p w14:paraId="1A86BB72"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政策智能摘要。</w:t>
      </w:r>
    </w:p>
    <w:p w14:paraId="3DD1BB56"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围绕提升政策信息阅读效率，通过智能分析高密度长文本内容，自动生成政策结构化摘要、提炼核心要点，使用户能够迅速把握信息的核心内容。</w:t>
      </w:r>
    </w:p>
    <w:p w14:paraId="320CB18D"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便民场景式延伸问答。</w:t>
      </w:r>
    </w:p>
    <w:p w14:paraId="2C0449DD"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构建便民延伸场景式问答服务，深度聚焦常见生活服务场景，如制定出游攻略、规划出行路线等实用服务，实现一站式便捷服务体验，有效解决民众在不同生活场景中获取服务信息繁琐、分散的难题。</w:t>
      </w:r>
    </w:p>
    <w:p w14:paraId="3B925C62"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如：周末出去玩两天帮我推荐下景点→规划下路线等等。</w:t>
      </w:r>
    </w:p>
    <w:p w14:paraId="78EEDECF"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结构化图表。</w:t>
      </w:r>
    </w:p>
    <w:p w14:paraId="7EE6A8C7"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基于数据统计相关信息，定制化实现结构化图表服务场景。能够根据市民需求，生成动态图表直观数据。</w:t>
      </w:r>
    </w:p>
    <w:p w14:paraId="71E5C49D" w14:textId="77777777" w:rsidR="00F2357D" w:rsidRPr="00F2357D" w:rsidRDefault="00F2357D" w:rsidP="00F2357D">
      <w:pPr>
        <w:numPr>
          <w:ilvl w:val="0"/>
          <w:numId w:val="2"/>
        </w:numPr>
        <w:spacing w:beforeLines="50" w:before="156" w:afterLines="50" w:after="156" w:line="360" w:lineRule="auto"/>
        <w:outlineLvl w:val="2"/>
        <w:rPr>
          <w:rFonts w:ascii="华文仿宋" w:eastAsia="华文仿宋" w:hAnsi="华文仿宋" w:cs="宋体"/>
          <w:b/>
          <w:bCs/>
          <w:color w:val="000000"/>
          <w:sz w:val="28"/>
          <w:szCs w:val="28"/>
        </w:rPr>
      </w:pPr>
      <w:r w:rsidRPr="00F2357D">
        <w:rPr>
          <w:rFonts w:ascii="华文仿宋" w:eastAsia="华文仿宋" w:hAnsi="华文仿宋" w:cs="宋体" w:hint="eastAsia"/>
          <w:b/>
          <w:bCs/>
          <w:color w:val="000000"/>
          <w:sz w:val="28"/>
          <w:szCs w:val="28"/>
        </w:rPr>
        <w:t>场景式一件</w:t>
      </w:r>
      <w:r w:rsidRPr="00F2357D">
        <w:rPr>
          <w:rFonts w:ascii="华文仿宋" w:eastAsia="华文仿宋" w:hAnsi="华文仿宋" w:cs="宋体" w:hint="eastAsia"/>
          <w:b/>
          <w:bCs/>
          <w:color w:val="000000"/>
          <w:sz w:val="28"/>
          <w:szCs w:val="28"/>
          <w:shd w:val="clear" w:color="auto" w:fill="FFFFFF"/>
        </w:rPr>
        <w:t>事</w:t>
      </w:r>
      <w:r w:rsidRPr="00F2357D">
        <w:rPr>
          <w:rFonts w:ascii="华文仿宋" w:eastAsia="华文仿宋" w:hAnsi="华文仿宋" w:cs="宋体" w:hint="eastAsia"/>
          <w:b/>
          <w:bCs/>
          <w:color w:val="000000"/>
          <w:sz w:val="28"/>
          <w:szCs w:val="28"/>
        </w:rPr>
        <w:t>服务</w:t>
      </w:r>
      <w:bookmarkEnd w:id="17"/>
    </w:p>
    <w:p w14:paraId="16B4B1A6"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lastRenderedPageBreak/>
        <w:t>在教育科研、社会保障、住房、交通运输、就业创业、社会救助和福利、医疗卫生等七个领域提供群众眼中的沉浸式、情景式资源融合，引导淮北市政府网站以优化用户体验为导向，按照场景导航向用户提供一揽子与办事有关的概念、政策、标准、查询、知识、前置服务、后置服务等各类资源，按照“这是什么事情（</w:t>
      </w:r>
      <w:r w:rsidRPr="00F2357D">
        <w:rPr>
          <w:rFonts w:ascii="Times New Roman" w:eastAsia="仿宋_GB2312" w:hAnsi="Times New Roman" w:cs="Times New Roman" w:hint="eastAsia"/>
          <w:sz w:val="32"/>
          <w:szCs w:val="32"/>
        </w:rPr>
        <w:t>view</w:t>
      </w:r>
      <w:r w:rsidRPr="00F2357D">
        <w:rPr>
          <w:rFonts w:ascii="Times New Roman" w:eastAsia="仿宋_GB2312" w:hAnsi="Times New Roman" w:cs="Times New Roman" w:hint="eastAsia"/>
          <w:sz w:val="32"/>
          <w:szCs w:val="32"/>
        </w:rPr>
        <w:t>）、得到什么结果好处（</w:t>
      </w:r>
      <w:r w:rsidRPr="00F2357D">
        <w:rPr>
          <w:rFonts w:ascii="Times New Roman" w:eastAsia="仿宋_GB2312" w:hAnsi="Times New Roman" w:cs="Times New Roman" w:hint="eastAsia"/>
          <w:sz w:val="32"/>
          <w:szCs w:val="32"/>
        </w:rPr>
        <w:t>result</w:t>
      </w:r>
      <w:r w:rsidRPr="00F2357D">
        <w:rPr>
          <w:rFonts w:ascii="Times New Roman" w:eastAsia="仿宋_GB2312" w:hAnsi="Times New Roman" w:cs="Times New Roman" w:hint="eastAsia"/>
          <w:sz w:val="32"/>
          <w:szCs w:val="32"/>
        </w:rPr>
        <w:t>）、谁能申请（</w:t>
      </w:r>
      <w:r w:rsidRPr="00F2357D">
        <w:rPr>
          <w:rFonts w:ascii="Times New Roman" w:eastAsia="仿宋_GB2312" w:hAnsi="Times New Roman" w:cs="Times New Roman" w:hint="eastAsia"/>
          <w:sz w:val="32"/>
          <w:szCs w:val="32"/>
        </w:rPr>
        <w:t>eligibility</w:t>
      </w:r>
      <w:r w:rsidRPr="00F2357D">
        <w:rPr>
          <w:rFonts w:ascii="Times New Roman" w:eastAsia="仿宋_GB2312" w:hAnsi="Times New Roman" w:cs="Times New Roman" w:hint="eastAsia"/>
          <w:sz w:val="32"/>
          <w:szCs w:val="32"/>
        </w:rPr>
        <w:t>）、怎么申请（</w:t>
      </w:r>
      <w:r w:rsidRPr="00F2357D">
        <w:rPr>
          <w:rFonts w:ascii="Times New Roman" w:eastAsia="仿宋_GB2312" w:hAnsi="Times New Roman" w:cs="Times New Roman" w:hint="eastAsia"/>
          <w:sz w:val="32"/>
          <w:szCs w:val="32"/>
        </w:rPr>
        <w:t>how</w:t>
      </w:r>
      <w:r w:rsidRPr="00F2357D">
        <w:rPr>
          <w:rFonts w:ascii="Times New Roman" w:eastAsia="仿宋_GB2312" w:hAnsi="Times New Roman" w:cs="Times New Roman" w:hint="eastAsia"/>
          <w:sz w:val="32"/>
          <w:szCs w:val="32"/>
        </w:rPr>
        <w:t>）、开始申请（</w:t>
      </w:r>
      <w:r w:rsidRPr="00F2357D">
        <w:rPr>
          <w:rFonts w:ascii="Times New Roman" w:eastAsia="仿宋_GB2312" w:hAnsi="Times New Roman" w:cs="Times New Roman" w:hint="eastAsia"/>
          <w:sz w:val="32"/>
          <w:szCs w:val="32"/>
        </w:rPr>
        <w:t>online processing</w:t>
      </w:r>
      <w:r w:rsidRPr="00F2357D">
        <w:rPr>
          <w:rFonts w:ascii="Times New Roman" w:eastAsia="仿宋_GB2312" w:hAnsi="Times New Roman" w:cs="Times New Roman" w:hint="eastAsia"/>
          <w:sz w:val="32"/>
          <w:szCs w:val="32"/>
        </w:rPr>
        <w:t>）、相关事情（</w:t>
      </w:r>
      <w:r w:rsidRPr="00F2357D">
        <w:rPr>
          <w:rFonts w:ascii="Times New Roman" w:eastAsia="仿宋_GB2312" w:hAnsi="Times New Roman" w:cs="Times New Roman" w:hint="eastAsia"/>
          <w:sz w:val="32"/>
          <w:szCs w:val="32"/>
        </w:rPr>
        <w:t>others</w:t>
      </w:r>
      <w:r w:rsidRPr="00F2357D">
        <w:rPr>
          <w:rFonts w:ascii="Times New Roman" w:eastAsia="仿宋_GB2312" w:hAnsi="Times New Roman" w:cs="Times New Roman" w:hint="eastAsia"/>
          <w:sz w:val="32"/>
          <w:szCs w:val="32"/>
        </w:rPr>
        <w:t>）”的逻辑体系设计“一件事”场景，让用户事前准备清晰明了、事中进展实时掌握、事后结果及时获知，实现不同类型资源的优化融合。</w:t>
      </w:r>
    </w:p>
    <w:p w14:paraId="2D0FF576"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1</w:t>
      </w:r>
      <w:r w:rsidRPr="00F2357D">
        <w:rPr>
          <w:rFonts w:ascii="Times New Roman" w:eastAsia="仿宋_GB2312" w:hAnsi="Times New Roman" w:cs="Times New Roman" w:hint="eastAsia"/>
          <w:sz w:val="32"/>
          <w:szCs w:val="32"/>
        </w:rPr>
        <w:t>、教育科研。</w:t>
      </w:r>
    </w:p>
    <w:p w14:paraId="584886A2"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围绕“高等学校教师资格认定</w:t>
      </w:r>
      <w:r w:rsidRPr="00F2357D">
        <w:rPr>
          <w:rFonts w:ascii="Times New Roman" w:eastAsia="仿宋_GB2312" w:hAnsi="Times New Roman" w:cs="Times New Roman" w:hint="eastAsia"/>
          <w:color w:val="000000"/>
          <w:sz w:val="32"/>
          <w:szCs w:val="32"/>
          <w:shd w:val="clear" w:color="auto" w:fill="FFFFFF"/>
        </w:rPr>
        <w:t>”、“</w:t>
      </w:r>
      <w:r w:rsidRPr="00F2357D">
        <w:rPr>
          <w:rFonts w:ascii="Times New Roman" w:eastAsia="仿宋_GB2312" w:hAnsi="Times New Roman" w:cs="Times New Roman" w:hint="eastAsia"/>
          <w:sz w:val="32"/>
          <w:szCs w:val="32"/>
        </w:rPr>
        <w:t>高新技术企业认定</w:t>
      </w:r>
      <w:r w:rsidRPr="00F2357D">
        <w:rPr>
          <w:rFonts w:ascii="Times New Roman" w:eastAsia="仿宋_GB2312" w:hAnsi="Times New Roman" w:cs="Times New Roman" w:hint="eastAsia"/>
          <w:color w:val="000000"/>
          <w:sz w:val="32"/>
          <w:szCs w:val="32"/>
          <w:shd w:val="clear" w:color="auto" w:fill="FFFFFF"/>
        </w:rPr>
        <w:t>”、“</w:t>
      </w:r>
      <w:r w:rsidRPr="00F2357D">
        <w:rPr>
          <w:rFonts w:ascii="Times New Roman" w:eastAsia="仿宋_GB2312" w:hAnsi="Times New Roman" w:cs="Times New Roman" w:hint="eastAsia"/>
          <w:sz w:val="32"/>
          <w:szCs w:val="32"/>
        </w:rPr>
        <w:t>技术合同认定</w:t>
      </w:r>
      <w:r w:rsidRPr="00F2357D">
        <w:rPr>
          <w:rFonts w:ascii="Times New Roman" w:eastAsia="仿宋_GB2312" w:hAnsi="Times New Roman" w:cs="Times New Roman" w:hint="eastAsia"/>
          <w:color w:val="000000"/>
          <w:sz w:val="32"/>
          <w:szCs w:val="32"/>
          <w:shd w:val="clear" w:color="auto" w:fill="FFFFFF"/>
        </w:rPr>
        <w:t>”、“</w:t>
      </w:r>
      <w:r w:rsidRPr="00F2357D">
        <w:rPr>
          <w:rFonts w:ascii="Times New Roman" w:eastAsia="仿宋_GB2312" w:hAnsi="Times New Roman" w:cs="Times New Roman" w:hint="eastAsia"/>
          <w:sz w:val="32"/>
          <w:szCs w:val="32"/>
        </w:rPr>
        <w:t>科技成果登记</w:t>
      </w:r>
      <w:r w:rsidRPr="00F2357D">
        <w:rPr>
          <w:rFonts w:ascii="Times New Roman" w:eastAsia="仿宋_GB2312" w:hAnsi="Times New Roman" w:cs="Times New Roman" w:hint="eastAsia"/>
          <w:color w:val="000000"/>
          <w:sz w:val="32"/>
          <w:szCs w:val="32"/>
          <w:shd w:val="clear" w:color="auto" w:fill="FFFFFF"/>
        </w:rPr>
        <w:t>”、“</w:t>
      </w:r>
      <w:r w:rsidRPr="00F2357D">
        <w:rPr>
          <w:rFonts w:ascii="Times New Roman" w:eastAsia="仿宋_GB2312" w:hAnsi="Times New Roman" w:cs="Times New Roman" w:hint="eastAsia"/>
          <w:sz w:val="32"/>
          <w:szCs w:val="32"/>
        </w:rPr>
        <w:t>高考优待</w:t>
      </w:r>
      <w:r w:rsidRPr="00F2357D">
        <w:rPr>
          <w:rFonts w:ascii="Times New Roman" w:eastAsia="仿宋_GB2312" w:hAnsi="Times New Roman" w:cs="Times New Roman" w:hint="eastAsia"/>
          <w:color w:val="000000"/>
          <w:sz w:val="32"/>
          <w:szCs w:val="32"/>
          <w:shd w:val="clear" w:color="auto" w:fill="FFFFFF"/>
        </w:rPr>
        <w:t>”、“</w:t>
      </w:r>
      <w:r w:rsidRPr="00F2357D">
        <w:rPr>
          <w:rFonts w:ascii="Times New Roman" w:eastAsia="仿宋_GB2312" w:hAnsi="Times New Roman" w:cs="Times New Roman" w:hint="eastAsia"/>
          <w:sz w:val="32"/>
          <w:szCs w:val="32"/>
        </w:rPr>
        <w:t>教育资助</w:t>
      </w:r>
      <w:r w:rsidRPr="00F2357D">
        <w:rPr>
          <w:rFonts w:ascii="Times New Roman" w:eastAsia="仿宋_GB2312" w:hAnsi="Times New Roman" w:cs="Times New Roman" w:hint="eastAsia"/>
          <w:color w:val="000000"/>
          <w:sz w:val="32"/>
          <w:szCs w:val="32"/>
          <w:shd w:val="clear" w:color="auto" w:fill="FFFFFF"/>
        </w:rPr>
        <w:t>”、“</w:t>
      </w:r>
      <w:r w:rsidRPr="00F2357D">
        <w:rPr>
          <w:rFonts w:ascii="Times New Roman" w:eastAsia="仿宋_GB2312" w:hAnsi="Times New Roman" w:cs="Times New Roman" w:hint="eastAsia"/>
          <w:sz w:val="32"/>
          <w:szCs w:val="32"/>
        </w:rPr>
        <w:t>博士后科研项目择优资助”等服务提供资源融会融合栏目。</w:t>
      </w:r>
    </w:p>
    <w:p w14:paraId="7161DBBA"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Times New Roman" w:eastAsia="仿宋_GB2312" w:hAnsi="Times New Roman" w:cs="Times New Roman" w:hint="eastAsia"/>
          <w:sz w:val="32"/>
          <w:szCs w:val="32"/>
        </w:rPr>
        <w:t>2</w:t>
      </w:r>
      <w:r w:rsidRPr="00F2357D">
        <w:rPr>
          <w:rFonts w:ascii="仿宋_GB2312" w:eastAsia="仿宋_GB2312" w:hAnsi="宋体" w:cs="Times New Roman" w:hint="eastAsia"/>
          <w:kern w:val="0"/>
          <w:sz w:val="32"/>
          <w:szCs w:val="32"/>
        </w:rPr>
        <w:t>、社会保障。</w:t>
      </w:r>
    </w:p>
    <w:p w14:paraId="52375778"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围绕“社保卡服务”“灵活就业参保”“企业职工退休”“养老保险待遇申领”“工伤待遇申领”“门诊慢特病报销”“跨省异地就医”“医保个人账户家庭共济”等服务提供资源融合栏目。</w:t>
      </w:r>
    </w:p>
    <w:p w14:paraId="30237BD3"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3</w:t>
      </w:r>
      <w:r w:rsidRPr="00F2357D">
        <w:rPr>
          <w:rFonts w:ascii="Times New Roman" w:eastAsia="仿宋_GB2312" w:hAnsi="Times New Roman" w:cs="Times New Roman" w:hint="eastAsia"/>
          <w:sz w:val="32"/>
          <w:szCs w:val="32"/>
        </w:rPr>
        <w:t>、住房。</w:t>
      </w:r>
    </w:p>
    <w:p w14:paraId="5C521056"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围绕“购买二手房”“购买新房”“老楼加装电梯”“保障房</w:t>
      </w:r>
      <w:r w:rsidRPr="00F2357D">
        <w:rPr>
          <w:rFonts w:ascii="Times New Roman" w:eastAsia="仿宋_GB2312" w:hAnsi="Times New Roman" w:cs="Times New Roman" w:hint="eastAsia"/>
          <w:sz w:val="32"/>
          <w:szCs w:val="32"/>
        </w:rPr>
        <w:lastRenderedPageBreak/>
        <w:t>申请”“水电气网报装”“住房公积金提取”等服务提供资源融合栏目。</w:t>
      </w:r>
    </w:p>
    <w:p w14:paraId="5349A668"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4</w:t>
      </w:r>
      <w:r w:rsidRPr="00F2357D">
        <w:rPr>
          <w:rFonts w:ascii="Times New Roman" w:eastAsia="仿宋_GB2312" w:hAnsi="Times New Roman" w:cs="Times New Roman" w:hint="eastAsia"/>
          <w:sz w:val="32"/>
          <w:szCs w:val="32"/>
        </w:rPr>
        <w:t>、交通运输。</w:t>
      </w:r>
    </w:p>
    <w:p w14:paraId="4B81C497"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围绕“购买小客车”“驾驶证办理”“行驶证办理”“网约车驾驶员从业资格办理”“经营性客运驾驶员服务”“住宅小区安装充电桩”“机动车年检”等服务提供资源融合栏目。</w:t>
      </w:r>
    </w:p>
    <w:p w14:paraId="4C5FA268"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5</w:t>
      </w:r>
      <w:r w:rsidRPr="00F2357D">
        <w:rPr>
          <w:rFonts w:ascii="Times New Roman" w:eastAsia="仿宋_GB2312" w:hAnsi="Times New Roman" w:cs="Times New Roman" w:hint="eastAsia"/>
          <w:sz w:val="32"/>
          <w:szCs w:val="32"/>
        </w:rPr>
        <w:t>、就业创业。</w:t>
      </w:r>
    </w:p>
    <w:p w14:paraId="0BE6498D"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围绕“就业见习”“申请人才住房”“高校毕业生就业”“高校毕业生创业服务”“灵活就业登记”</w:t>
      </w:r>
      <w:r w:rsidRPr="00F2357D">
        <w:rPr>
          <w:rFonts w:ascii="Times New Roman" w:eastAsia="仿宋_GB2312" w:hAnsi="Times New Roman" w:cs="Times New Roman" w:hint="eastAsia"/>
          <w:color w:val="000000"/>
          <w:sz w:val="32"/>
          <w:szCs w:val="32"/>
          <w:shd w:val="clear" w:color="auto" w:fill="FFFFFF"/>
        </w:rPr>
        <w:t>"</w:t>
      </w:r>
      <w:r w:rsidRPr="00F2357D">
        <w:rPr>
          <w:rFonts w:ascii="Times New Roman" w:eastAsia="仿宋_GB2312" w:hAnsi="Times New Roman" w:cs="Times New Roman" w:hint="eastAsia"/>
          <w:sz w:val="32"/>
          <w:szCs w:val="32"/>
        </w:rPr>
        <w:t>求职创业补贴</w:t>
      </w:r>
      <w:r w:rsidRPr="00F2357D">
        <w:rPr>
          <w:rFonts w:ascii="Times New Roman" w:eastAsia="仿宋_GB2312" w:hAnsi="Times New Roman" w:cs="Times New Roman" w:hint="eastAsia"/>
          <w:color w:val="000000"/>
          <w:sz w:val="32"/>
          <w:szCs w:val="32"/>
          <w:shd w:val="clear" w:color="auto" w:fill="FFFFFF"/>
        </w:rPr>
        <w:t>"</w:t>
      </w:r>
      <w:r w:rsidRPr="00F2357D">
        <w:rPr>
          <w:rFonts w:ascii="Times New Roman" w:eastAsia="仿宋_GB2312" w:hAnsi="Times New Roman" w:cs="Times New Roman" w:hint="eastAsia"/>
          <w:sz w:val="32"/>
          <w:szCs w:val="32"/>
        </w:rPr>
        <w:t>“技能提升补贴”“农民工返乡创业”等服务提供资源融合栏目。</w:t>
      </w:r>
    </w:p>
    <w:p w14:paraId="1CA04A91"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color w:val="000000"/>
          <w:sz w:val="32"/>
          <w:szCs w:val="32"/>
          <w:shd w:val="clear" w:color="auto" w:fill="FFFFFF"/>
        </w:rPr>
        <w:t>6</w:t>
      </w:r>
      <w:r w:rsidRPr="00F2357D">
        <w:rPr>
          <w:rFonts w:ascii="Times New Roman" w:eastAsia="仿宋_GB2312" w:hAnsi="Times New Roman" w:cs="Times New Roman" w:hint="eastAsia"/>
          <w:color w:val="000000"/>
          <w:sz w:val="32"/>
          <w:szCs w:val="32"/>
          <w:shd w:val="clear" w:color="auto" w:fill="FFFFFF"/>
        </w:rPr>
        <w:t>、</w:t>
      </w:r>
      <w:r w:rsidRPr="00F2357D">
        <w:rPr>
          <w:rFonts w:ascii="Times New Roman" w:eastAsia="仿宋_GB2312" w:hAnsi="Times New Roman" w:cs="Times New Roman" w:hint="eastAsia"/>
          <w:sz w:val="32"/>
          <w:szCs w:val="32"/>
        </w:rPr>
        <w:t>社会救助和福利。</w:t>
      </w:r>
    </w:p>
    <w:p w14:paraId="4C5953D3"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围绕“低保服务”“残疾人服务”“老年人服务”“特困人员供养”“医疗救助”“就业救助”等服务提供资源融合栏目。</w:t>
      </w:r>
    </w:p>
    <w:p w14:paraId="19F19381"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7</w:t>
      </w:r>
      <w:r w:rsidRPr="00F2357D">
        <w:rPr>
          <w:rFonts w:ascii="Times New Roman" w:eastAsia="仿宋_GB2312" w:hAnsi="Times New Roman" w:cs="Times New Roman" w:hint="eastAsia"/>
          <w:sz w:val="32"/>
          <w:szCs w:val="32"/>
        </w:rPr>
        <w:t>、医疗卫生。</w:t>
      </w:r>
    </w:p>
    <w:p w14:paraId="63B48B23"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Times New Roman" w:eastAsia="仿宋_GB2312" w:hAnsi="Times New Roman" w:cs="Times New Roman" w:hint="eastAsia"/>
          <w:sz w:val="32"/>
          <w:szCs w:val="32"/>
        </w:rPr>
        <w:t>围绕“护士执业注册”“医师执业注册”“职业病诊断”“疫苗接种”等服务提供资源融会融合栏目。</w:t>
      </w:r>
    </w:p>
    <w:p w14:paraId="204A9E4D"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p>
    <w:bookmarkEnd w:id="14"/>
    <w:p w14:paraId="69A7A89E" w14:textId="77777777" w:rsidR="00F2357D" w:rsidRPr="00F2357D" w:rsidRDefault="00F2357D" w:rsidP="00F2357D">
      <w:pPr>
        <w:widowControl/>
        <w:shd w:val="clear" w:color="auto" w:fill="FFFFFF"/>
        <w:ind w:firstLineChars="200" w:firstLine="640"/>
        <w:jc w:val="left"/>
        <w:rPr>
          <w:rFonts w:ascii="国标黑体" w:eastAsia="国标黑体" w:hAnsi="国标黑体" w:cs="国标黑体"/>
          <w:color w:val="000000"/>
          <w:sz w:val="32"/>
          <w:szCs w:val="32"/>
        </w:rPr>
      </w:pPr>
      <w:r w:rsidRPr="00F2357D">
        <w:rPr>
          <w:rFonts w:ascii="国标黑体" w:eastAsia="国标黑体" w:hAnsi="国标黑体" w:cs="国标黑体" w:hint="eastAsia"/>
          <w:color w:val="000000"/>
          <w:sz w:val="32"/>
          <w:szCs w:val="32"/>
        </w:rPr>
        <w:t>五、其他要求</w:t>
      </w:r>
    </w:p>
    <w:p w14:paraId="5FFC9B86" w14:textId="77777777" w:rsidR="00F2357D" w:rsidRPr="00F2357D" w:rsidRDefault="00F2357D" w:rsidP="00F2357D">
      <w:pPr>
        <w:keepNext/>
        <w:keepLines/>
        <w:tabs>
          <w:tab w:val="left" w:pos="993"/>
          <w:tab w:val="left" w:pos="1134"/>
          <w:tab w:val="left" w:pos="1276"/>
        </w:tabs>
        <w:spacing w:beforeLines="50" w:before="156" w:afterLines="50" w:after="156" w:line="480" w:lineRule="auto"/>
        <w:ind w:firstLineChars="200" w:firstLine="640"/>
        <w:jc w:val="left"/>
        <w:outlineLvl w:val="1"/>
        <w:rPr>
          <w:rFonts w:ascii="宋体" w:eastAsia="宋体" w:hAnsi="宋体" w:cs="宋体"/>
          <w:b/>
          <w:kern w:val="0"/>
          <w:sz w:val="28"/>
          <w:szCs w:val="28"/>
        </w:rPr>
      </w:pPr>
      <w:r w:rsidRPr="00F2357D">
        <w:rPr>
          <w:rFonts w:ascii="Times New Roman" w:eastAsia="仿宋_GB2312" w:hAnsi="Times New Roman" w:cs="Times New Roman" w:hint="eastAsia"/>
          <w:sz w:val="32"/>
          <w:szCs w:val="32"/>
        </w:rPr>
        <w:t>1.</w:t>
      </w:r>
      <w:r w:rsidRPr="00F2357D">
        <w:rPr>
          <w:rFonts w:ascii="宋体" w:eastAsia="宋体" w:hAnsi="宋体" w:cs="宋体" w:hint="eastAsia"/>
          <w:b/>
          <w:kern w:val="0"/>
          <w:sz w:val="28"/>
          <w:szCs w:val="28"/>
        </w:rPr>
        <w:t xml:space="preserve"> 实施要求。</w:t>
      </w:r>
    </w:p>
    <w:p w14:paraId="78E7539F" w14:textId="77777777" w:rsidR="00F2357D" w:rsidRPr="00F2357D" w:rsidRDefault="00F2357D" w:rsidP="00F2357D">
      <w:pPr>
        <w:spacing w:line="360" w:lineRule="auto"/>
        <w:ind w:firstLineChars="200" w:firstLine="640"/>
        <w:rPr>
          <w:rFonts w:ascii="仿宋_GB2312" w:eastAsia="仿宋_GB2312" w:hAnsi="宋体" w:cs="Times New Roman"/>
          <w:kern w:val="0"/>
          <w:sz w:val="32"/>
          <w:szCs w:val="32"/>
        </w:rPr>
      </w:pPr>
      <w:r w:rsidRPr="00F2357D">
        <w:rPr>
          <w:rFonts w:ascii="仿宋_GB2312" w:eastAsia="仿宋_GB2312" w:hAnsi="宋体" w:cs="Times New Roman" w:hint="eastAsia"/>
          <w:kern w:val="0"/>
          <w:sz w:val="32"/>
          <w:szCs w:val="32"/>
        </w:rPr>
        <w:t>供应商须成立高质量的项目实施团队，并指定专职服务于本</w:t>
      </w:r>
      <w:r w:rsidRPr="00F2357D">
        <w:rPr>
          <w:rFonts w:ascii="仿宋_GB2312" w:eastAsia="仿宋_GB2312" w:hAnsi="宋体" w:cs="Times New Roman" w:hint="eastAsia"/>
          <w:kern w:val="0"/>
          <w:sz w:val="32"/>
          <w:szCs w:val="32"/>
        </w:rPr>
        <w:lastRenderedPageBreak/>
        <w:t>项目的项目经理。参与本项目的团队人员须具备与本项目相匹配的业务能力，能够与采购人进行良好沟通。</w:t>
      </w:r>
    </w:p>
    <w:p w14:paraId="5D7FE2D6" w14:textId="77777777" w:rsidR="00F2357D" w:rsidRPr="00F2357D" w:rsidRDefault="00F2357D" w:rsidP="00F2357D">
      <w:pPr>
        <w:keepNext/>
        <w:keepLines/>
        <w:tabs>
          <w:tab w:val="left" w:pos="993"/>
          <w:tab w:val="left" w:pos="1134"/>
          <w:tab w:val="left" w:pos="1276"/>
        </w:tabs>
        <w:spacing w:beforeLines="50" w:before="156" w:afterLines="50" w:after="156" w:line="480" w:lineRule="auto"/>
        <w:ind w:firstLineChars="200" w:firstLine="640"/>
        <w:jc w:val="left"/>
        <w:outlineLvl w:val="1"/>
        <w:rPr>
          <w:rFonts w:ascii="宋体" w:eastAsia="宋体" w:hAnsi="宋体" w:cs="宋体"/>
          <w:b/>
          <w:kern w:val="0"/>
          <w:sz w:val="28"/>
          <w:szCs w:val="28"/>
        </w:rPr>
      </w:pPr>
      <w:r w:rsidRPr="00F2357D">
        <w:rPr>
          <w:rFonts w:ascii="Times New Roman" w:eastAsia="仿宋_GB2312" w:hAnsi="Times New Roman" w:cs="Times New Roman" w:hint="eastAsia"/>
          <w:sz w:val="32"/>
          <w:szCs w:val="32"/>
        </w:rPr>
        <w:t xml:space="preserve">2. </w:t>
      </w:r>
      <w:r w:rsidRPr="00F2357D">
        <w:rPr>
          <w:rFonts w:ascii="宋体" w:eastAsia="宋体" w:hAnsi="宋体" w:cs="宋体" w:hint="eastAsia"/>
          <w:b/>
          <w:kern w:val="0"/>
          <w:sz w:val="28"/>
          <w:szCs w:val="28"/>
        </w:rPr>
        <w:t>运维要求。</w:t>
      </w:r>
    </w:p>
    <w:p w14:paraId="0E2E1120"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本项目要求在</w:t>
      </w:r>
      <w:r w:rsidRPr="00F2357D">
        <w:rPr>
          <w:rFonts w:ascii="Times New Roman" w:eastAsia="仿宋_GB2312" w:hAnsi="Times New Roman" w:cs="Times New Roman" w:hint="eastAsia"/>
          <w:color w:val="000000"/>
          <w:sz w:val="32"/>
          <w:szCs w:val="32"/>
          <w:shd w:val="clear" w:color="auto" w:fill="FFFFFF"/>
        </w:rPr>
        <w:t>签定合同</w:t>
      </w:r>
      <w:r w:rsidRPr="00F2357D">
        <w:rPr>
          <w:rFonts w:ascii="Times New Roman" w:eastAsia="仿宋_GB2312" w:hAnsi="Times New Roman" w:cs="Times New Roman" w:hint="eastAsia"/>
          <w:sz w:val="32"/>
          <w:szCs w:val="32"/>
        </w:rPr>
        <w:t>后</w:t>
      </w:r>
      <w:r w:rsidRPr="00F2357D">
        <w:rPr>
          <w:rFonts w:ascii="Times New Roman" w:eastAsia="仿宋_GB2312" w:hAnsi="Times New Roman" w:cs="Times New Roman" w:hint="eastAsia"/>
          <w:sz w:val="32"/>
          <w:szCs w:val="32"/>
        </w:rPr>
        <w:t>30</w:t>
      </w:r>
      <w:r w:rsidRPr="00F2357D">
        <w:rPr>
          <w:rFonts w:ascii="Times New Roman" w:eastAsia="仿宋_GB2312" w:hAnsi="Times New Roman" w:cs="Times New Roman" w:hint="eastAsia"/>
          <w:sz w:val="32"/>
          <w:szCs w:val="32"/>
        </w:rPr>
        <w:t>日历天内完成</w:t>
      </w:r>
      <w:r w:rsidRPr="00F2357D">
        <w:rPr>
          <w:rFonts w:ascii="Times New Roman" w:eastAsia="仿宋_GB2312" w:hAnsi="Times New Roman" w:cs="Times New Roman" w:hint="eastAsia"/>
          <w:color w:val="000000"/>
          <w:sz w:val="32"/>
          <w:szCs w:val="32"/>
          <w:shd w:val="clear" w:color="auto" w:fill="FFFFFF"/>
        </w:rPr>
        <w:t>后</w:t>
      </w:r>
      <w:r w:rsidRPr="00F2357D">
        <w:rPr>
          <w:rFonts w:ascii="Times New Roman" w:eastAsia="仿宋_GB2312" w:hAnsi="Times New Roman" w:cs="Times New Roman" w:hint="eastAsia"/>
          <w:sz w:val="32"/>
          <w:szCs w:val="32"/>
        </w:rPr>
        <w:t>。供应商须在验收通过之日起提供</w:t>
      </w:r>
      <w:r w:rsidRPr="00F2357D">
        <w:rPr>
          <w:rFonts w:ascii="Times New Roman" w:eastAsia="仿宋_GB2312" w:hAnsi="Times New Roman" w:cs="Times New Roman" w:hint="eastAsia"/>
          <w:sz w:val="32"/>
          <w:szCs w:val="32"/>
        </w:rPr>
        <w:t>1</w:t>
      </w:r>
      <w:r w:rsidRPr="00F2357D">
        <w:rPr>
          <w:rFonts w:ascii="Times New Roman" w:eastAsia="仿宋_GB2312" w:hAnsi="Times New Roman" w:cs="Times New Roman" w:hint="eastAsia"/>
          <w:sz w:val="32"/>
          <w:szCs w:val="32"/>
        </w:rPr>
        <w:t>年免费的系统运维服务。</w:t>
      </w:r>
    </w:p>
    <w:p w14:paraId="1853A2E3" w14:textId="77777777" w:rsidR="00F2357D" w:rsidRPr="00F2357D" w:rsidRDefault="00F2357D" w:rsidP="00F2357D">
      <w:pPr>
        <w:spacing w:line="360" w:lineRule="auto"/>
        <w:ind w:firstLineChars="200" w:firstLine="640"/>
        <w:rPr>
          <w:rFonts w:ascii="Times New Roman" w:eastAsia="仿宋_GB2312" w:hAnsi="Times New Roman" w:cs="Times New Roman"/>
          <w:sz w:val="32"/>
          <w:szCs w:val="32"/>
        </w:rPr>
      </w:pPr>
      <w:r w:rsidRPr="00F2357D">
        <w:rPr>
          <w:rFonts w:ascii="Times New Roman" w:eastAsia="仿宋_GB2312" w:hAnsi="Times New Roman" w:cs="Times New Roman" w:hint="eastAsia"/>
          <w:sz w:val="32"/>
          <w:szCs w:val="32"/>
        </w:rPr>
        <w:t>在运维服务期内，供应商需确保服务安全稳定，提供包括</w:t>
      </w:r>
      <w:r w:rsidRPr="00F2357D">
        <w:rPr>
          <w:rFonts w:ascii="Times New Roman" w:eastAsia="仿宋_GB2312" w:hAnsi="Times New Roman" w:cs="Times New Roman" w:hint="eastAsia"/>
          <w:color w:val="000000"/>
          <w:sz w:val="32"/>
          <w:szCs w:val="32"/>
          <w:shd w:val="clear" w:color="auto" w:fill="FFFFFF"/>
        </w:rPr>
        <w:t>服务</w:t>
      </w:r>
      <w:r w:rsidRPr="00F2357D">
        <w:rPr>
          <w:rFonts w:ascii="Times New Roman" w:eastAsia="仿宋_GB2312" w:hAnsi="Times New Roman" w:cs="Times New Roman" w:hint="eastAsia"/>
          <w:sz w:val="32"/>
          <w:szCs w:val="32"/>
        </w:rPr>
        <w:t>运行监测、数据分析处理、用户管理、技术咨询服务、技术培训等服务。提供</w:t>
      </w:r>
      <w:r w:rsidRPr="00F2357D">
        <w:rPr>
          <w:rFonts w:ascii="Times New Roman" w:eastAsia="仿宋_GB2312" w:hAnsi="Times New Roman" w:cs="Times New Roman" w:hint="eastAsia"/>
          <w:sz w:val="32"/>
          <w:szCs w:val="32"/>
        </w:rPr>
        <w:t>7</w:t>
      </w:r>
      <w:r w:rsidRPr="00F2357D">
        <w:rPr>
          <w:rFonts w:ascii="Times New Roman" w:eastAsia="仿宋_GB2312" w:hAnsi="Times New Roman" w:cs="Times New Roman" w:hint="eastAsia"/>
          <w:sz w:val="32"/>
          <w:szCs w:val="32"/>
        </w:rPr>
        <w:t>×</w:t>
      </w:r>
      <w:r w:rsidRPr="00F2357D">
        <w:rPr>
          <w:rFonts w:ascii="Times New Roman" w:eastAsia="仿宋_GB2312" w:hAnsi="Times New Roman" w:cs="Times New Roman" w:hint="eastAsia"/>
          <w:sz w:val="32"/>
          <w:szCs w:val="32"/>
        </w:rPr>
        <w:t>24</w:t>
      </w:r>
      <w:r w:rsidRPr="00F2357D">
        <w:rPr>
          <w:rFonts w:ascii="Times New Roman" w:eastAsia="仿宋_GB2312" w:hAnsi="Times New Roman" w:cs="Times New Roman" w:hint="eastAsia"/>
          <w:sz w:val="32"/>
          <w:szCs w:val="32"/>
        </w:rPr>
        <w:t>小时电话服务，以及在工作时间内的现场服务，出现技术故障，</w:t>
      </w:r>
      <w:r w:rsidRPr="00F2357D">
        <w:rPr>
          <w:rFonts w:ascii="Times New Roman" w:eastAsia="仿宋_GB2312" w:hAnsi="Times New Roman" w:cs="Times New Roman" w:hint="eastAsia"/>
          <w:sz w:val="32"/>
          <w:szCs w:val="32"/>
        </w:rPr>
        <w:t>24</w:t>
      </w:r>
      <w:r w:rsidRPr="00F2357D">
        <w:rPr>
          <w:rFonts w:ascii="Times New Roman" w:eastAsia="仿宋_GB2312" w:hAnsi="Times New Roman" w:cs="Times New Roman" w:hint="eastAsia"/>
          <w:sz w:val="32"/>
          <w:szCs w:val="32"/>
        </w:rPr>
        <w:t>小时内能够解决问题。</w:t>
      </w:r>
    </w:p>
    <w:p w14:paraId="5B9CA306" w14:textId="77777777" w:rsidR="00F2357D" w:rsidRPr="00F2357D" w:rsidRDefault="00F2357D" w:rsidP="00F2357D">
      <w:pPr>
        <w:widowControl/>
        <w:shd w:val="clear" w:color="auto" w:fill="FFFFFF"/>
        <w:spacing w:line="540" w:lineRule="exact"/>
        <w:ind w:firstLineChars="200" w:firstLine="640"/>
        <w:jc w:val="left"/>
        <w:rPr>
          <w:rFonts w:ascii="仿宋_GB2312" w:eastAsia="仿宋_GB2312" w:hAnsi="仿宋_GB2312" w:cs="仿宋_GB2312"/>
          <w:color w:val="333333"/>
          <w:kern w:val="0"/>
          <w:sz w:val="32"/>
          <w:szCs w:val="32"/>
          <w:shd w:val="clear" w:color="auto" w:fill="FFFFFF"/>
        </w:rPr>
      </w:pPr>
      <w:r w:rsidRPr="00F2357D">
        <w:rPr>
          <w:rFonts w:ascii="仿宋_GB2312" w:eastAsia="仿宋_GB2312" w:hAnsi="仿宋_GB2312" w:cs="仿宋_GB2312" w:hint="eastAsia"/>
          <w:kern w:val="0"/>
          <w:sz w:val="32"/>
          <w:szCs w:val="32"/>
        </w:rPr>
        <w:t>★</w:t>
      </w:r>
      <w:r w:rsidRPr="00F2357D">
        <w:rPr>
          <w:rFonts w:ascii="仿宋_GB2312" w:eastAsia="仿宋_GB2312" w:hAnsi="仿宋_GB2312" w:cs="仿宋_GB2312" w:hint="eastAsia"/>
          <w:b/>
          <w:bCs/>
          <w:kern w:val="0"/>
          <w:sz w:val="32"/>
          <w:szCs w:val="32"/>
        </w:rPr>
        <w:t>供应商必须承诺基于现有的统一信息资源库开展数据治理和应用服务，不能更换统一信息资源库。</w:t>
      </w:r>
      <w:r w:rsidRPr="00F2357D">
        <w:rPr>
          <w:rFonts w:ascii="仿宋_GB2312" w:eastAsia="仿宋_GB2312" w:hAnsi="仿宋_GB2312" w:cs="仿宋_GB2312" w:hint="eastAsia"/>
          <w:color w:val="333333"/>
          <w:kern w:val="0"/>
          <w:sz w:val="32"/>
          <w:szCs w:val="32"/>
          <w:shd w:val="clear" w:color="auto" w:fill="FFFFFF"/>
        </w:rPr>
        <w:t>在项目实施过程中涉及统一信息资源库有关问题，采购人将协调原开发商与中标人进行沟通，提供技术支撑。</w:t>
      </w:r>
    </w:p>
    <w:p w14:paraId="2326FEBD" w14:textId="77777777" w:rsidR="00F2357D" w:rsidRPr="00F2357D" w:rsidRDefault="00F2357D" w:rsidP="00F2357D">
      <w:pPr>
        <w:spacing w:beforeLines="50" w:before="156" w:afterLines="50" w:after="156" w:line="560" w:lineRule="exact"/>
        <w:ind w:firstLineChars="200" w:firstLine="640"/>
        <w:jc w:val="left"/>
        <w:rPr>
          <w:rFonts w:ascii="仿宋_GB2312" w:eastAsia="仿宋_GB2312" w:hAnsi="仿宋_GB2312" w:cs="仿宋_GB2312"/>
          <w:color w:val="333333"/>
          <w:kern w:val="0"/>
          <w:sz w:val="32"/>
          <w:szCs w:val="32"/>
          <w:shd w:val="clear" w:color="auto" w:fill="FFFFFF"/>
        </w:rPr>
      </w:pPr>
      <w:r w:rsidRPr="00F2357D">
        <w:rPr>
          <w:rFonts w:ascii="仿宋_GB2312" w:eastAsia="仿宋_GB2312" w:hAnsi="仿宋_GB2312" w:cs="仿宋_GB2312" w:hint="eastAsia"/>
          <w:color w:val="333333"/>
          <w:kern w:val="0"/>
          <w:sz w:val="32"/>
          <w:szCs w:val="32"/>
          <w:shd w:val="clear" w:color="auto" w:fill="FFFFFF"/>
        </w:rPr>
        <w:t>招标文件中未能详尽的功能内容，例如系统的用户界面、使用习惯、功能布局、数据交换方式、流程、接口等详细需求，需由中标单位在项目开发建设过程中与项目使用单位予以确认，使项目建设达到其实际使用需求。</w:t>
      </w:r>
    </w:p>
    <w:p w14:paraId="2A075F2B" w14:textId="77777777" w:rsidR="00F2357D" w:rsidRPr="00F2357D" w:rsidRDefault="00F2357D" w:rsidP="00F2357D">
      <w:pPr>
        <w:spacing w:beforeLines="50" w:before="156" w:afterLines="50" w:after="156" w:line="560" w:lineRule="exact"/>
        <w:ind w:firstLineChars="200" w:firstLine="640"/>
        <w:jc w:val="left"/>
        <w:rPr>
          <w:rFonts w:ascii="仿宋" w:eastAsia="仿宋" w:hAnsi="仿宋" w:cs="Times New Roman"/>
          <w:sz w:val="30"/>
          <w:szCs w:val="30"/>
        </w:rPr>
      </w:pPr>
      <w:r w:rsidRPr="00F2357D">
        <w:rPr>
          <w:rFonts w:ascii="仿宋_GB2312" w:eastAsia="仿宋_GB2312" w:hAnsi="仿宋_GB2312" w:cs="仿宋_GB2312" w:hint="eastAsia"/>
          <w:color w:val="333333"/>
          <w:kern w:val="0"/>
          <w:sz w:val="32"/>
          <w:szCs w:val="32"/>
          <w:shd w:val="clear" w:color="auto" w:fill="FFFFFF"/>
        </w:rPr>
        <w:t>本项目报总价，供应商的报价应含有服务、利润、税金、政策性文件规定及合同包含的所有风险、责任、义务等，即为完成招标文件要求的服务内容所包含的一切应有费用，采购人后期不再追加费用，供应商自行考虑投标风险。</w:t>
      </w:r>
    </w:p>
    <w:p w14:paraId="77DACB89" w14:textId="77777777" w:rsidR="00F2357D" w:rsidRPr="00F2357D" w:rsidRDefault="00F2357D" w:rsidP="00F2357D">
      <w:pPr>
        <w:widowControl/>
        <w:shd w:val="clear" w:color="auto" w:fill="FFFFFF"/>
        <w:ind w:firstLineChars="200" w:firstLine="640"/>
        <w:jc w:val="left"/>
        <w:rPr>
          <w:rFonts w:ascii="国标黑体" w:eastAsia="国标黑体" w:hAnsi="国标黑体" w:cs="国标黑体"/>
          <w:color w:val="000000"/>
          <w:sz w:val="32"/>
          <w:szCs w:val="32"/>
        </w:rPr>
      </w:pPr>
      <w:r w:rsidRPr="00F2357D">
        <w:rPr>
          <w:rFonts w:ascii="国标黑体" w:eastAsia="国标黑体" w:hAnsi="国标黑体" w:cs="国标黑体" w:hint="eastAsia"/>
          <w:color w:val="000000"/>
          <w:sz w:val="32"/>
          <w:szCs w:val="32"/>
        </w:rPr>
        <w:lastRenderedPageBreak/>
        <w:t>六、磋商和评审办法</w:t>
      </w:r>
    </w:p>
    <w:p w14:paraId="1FBF3B96" w14:textId="77777777" w:rsidR="00F2357D" w:rsidRPr="00F2357D" w:rsidRDefault="00F2357D" w:rsidP="00F2357D">
      <w:pPr>
        <w:keepNext/>
        <w:keepLines/>
        <w:tabs>
          <w:tab w:val="left" w:pos="1759"/>
        </w:tabs>
        <w:spacing w:line="560" w:lineRule="exact"/>
        <w:ind w:firstLineChars="200" w:firstLine="640"/>
        <w:outlineLvl w:val="0"/>
        <w:rPr>
          <w:rFonts w:ascii="方正小标宋简体" w:eastAsia="方正小标宋简体" w:hAnsi="方正小标宋简体" w:cs="方正小标宋简体"/>
          <w:kern w:val="44"/>
          <w:sz w:val="32"/>
          <w:szCs w:val="32"/>
        </w:rPr>
      </w:pPr>
      <w:r w:rsidRPr="00F2357D">
        <w:rPr>
          <w:rFonts w:ascii="方正小标宋简体" w:eastAsia="方正小标宋简体" w:hAnsi="方正小标宋简体" w:cs="方正小标宋简体" w:hint="eastAsia"/>
          <w:kern w:val="44"/>
          <w:sz w:val="32"/>
          <w:szCs w:val="32"/>
        </w:rPr>
        <w:t>评审办法前附表</w:t>
      </w:r>
    </w:p>
    <w:p w14:paraId="065DA3DD" w14:textId="77777777" w:rsidR="00F2357D" w:rsidRPr="00F2357D" w:rsidRDefault="00F2357D" w:rsidP="00F2357D">
      <w:pPr>
        <w:spacing w:beforeLines="50" w:before="156" w:afterLines="50" w:after="156" w:line="560" w:lineRule="exact"/>
        <w:ind w:firstLineChars="200" w:firstLine="640"/>
        <w:jc w:val="left"/>
        <w:rPr>
          <w:rFonts w:ascii="仿宋_GB2312" w:eastAsia="仿宋_GB2312" w:hAnsi="仿宋_GB2312" w:cs="仿宋_GB2312"/>
          <w:color w:val="333333"/>
          <w:kern w:val="0"/>
          <w:sz w:val="32"/>
          <w:szCs w:val="32"/>
          <w:shd w:val="clear" w:color="auto" w:fill="FFFFFF"/>
        </w:rPr>
      </w:pPr>
      <w:r w:rsidRPr="00F2357D">
        <w:rPr>
          <w:rFonts w:ascii="仿宋_GB2312" w:eastAsia="仿宋_GB2312" w:hAnsi="仿宋_GB2312" w:cs="仿宋_GB2312" w:hint="eastAsia"/>
          <w:color w:val="333333"/>
          <w:kern w:val="0"/>
          <w:sz w:val="32"/>
          <w:szCs w:val="32"/>
          <w:shd w:val="clear" w:color="auto" w:fill="FFFFFF"/>
        </w:rPr>
        <w:t>以下涉及初步评审及详细评审的资料均须提供复印件并加盖供应商单位公章放入响应文件（供应商提供的资料须清晰、明确、可辨认，否则磋商小组可作出不利于供应商的决定）。</w:t>
      </w:r>
    </w:p>
    <w:p w14:paraId="51641BDE" w14:textId="77777777" w:rsidR="00F2357D" w:rsidRPr="00F2357D" w:rsidRDefault="00F2357D" w:rsidP="00F2357D">
      <w:pPr>
        <w:spacing w:beforeLines="50" w:before="156" w:afterLines="50" w:after="156" w:line="560" w:lineRule="exact"/>
        <w:ind w:firstLineChars="200" w:firstLine="640"/>
        <w:jc w:val="left"/>
        <w:rPr>
          <w:rFonts w:ascii="仿宋_GB2312" w:eastAsia="仿宋_GB2312" w:hAnsi="仿宋_GB2312" w:cs="仿宋_GB2312"/>
          <w:b/>
          <w:bCs/>
          <w:color w:val="333333"/>
          <w:kern w:val="0"/>
          <w:sz w:val="32"/>
          <w:szCs w:val="32"/>
          <w:shd w:val="clear" w:color="auto" w:fill="FFFFFF"/>
        </w:rPr>
      </w:pPr>
      <w:r w:rsidRPr="00F2357D">
        <w:rPr>
          <w:rFonts w:ascii="Times New Roman" w:eastAsia="仿宋_GB2312" w:hAnsi="Times New Roman" w:cs="Times New Roman" w:hint="eastAsia"/>
          <w:color w:val="000000"/>
          <w:sz w:val="32"/>
          <w:szCs w:val="32"/>
          <w:shd w:val="clear" w:color="auto" w:fill="FFFFFF"/>
        </w:rPr>
        <w:t>1</w:t>
      </w:r>
      <w:r w:rsidRPr="00F2357D">
        <w:rPr>
          <w:rFonts w:ascii="仿宋_GB2312" w:eastAsia="仿宋_GB2312" w:hAnsi="仿宋_GB2312" w:cs="仿宋_GB2312" w:hint="eastAsia"/>
          <w:b/>
          <w:bCs/>
          <w:color w:val="000000"/>
          <w:kern w:val="0"/>
          <w:sz w:val="32"/>
          <w:szCs w:val="32"/>
          <w:shd w:val="clear" w:color="auto" w:fill="FFFFFF"/>
        </w:rPr>
        <w:t>、</w:t>
      </w:r>
      <w:r w:rsidRPr="00F2357D">
        <w:rPr>
          <w:rFonts w:ascii="仿宋_GB2312" w:eastAsia="仿宋_GB2312" w:hAnsi="仿宋_GB2312" w:cs="仿宋_GB2312" w:hint="eastAsia"/>
          <w:b/>
          <w:bCs/>
          <w:color w:val="333333"/>
          <w:kern w:val="0"/>
          <w:sz w:val="32"/>
          <w:szCs w:val="32"/>
          <w:shd w:val="clear" w:color="auto" w:fill="FFFFFF"/>
        </w:rPr>
        <w:t>符合性审查标准</w:t>
      </w:r>
    </w:p>
    <w:tbl>
      <w:tblPr>
        <w:tblW w:w="867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2"/>
        <w:gridCol w:w="1104"/>
        <w:gridCol w:w="1512"/>
        <w:gridCol w:w="4896"/>
        <w:gridCol w:w="546"/>
      </w:tblGrid>
      <w:tr w:rsidR="00F2357D" w:rsidRPr="00F2357D" w14:paraId="70B0BAAC" w14:textId="77777777" w:rsidTr="00BB1846">
        <w:trPr>
          <w:trHeight w:val="23"/>
        </w:trPr>
        <w:tc>
          <w:tcPr>
            <w:tcW w:w="612" w:type="dxa"/>
          </w:tcPr>
          <w:p w14:paraId="088DF18A" w14:textId="77777777" w:rsidR="00F2357D" w:rsidRPr="00F2357D" w:rsidRDefault="00F2357D" w:rsidP="00F2357D">
            <w:pPr>
              <w:adjustRightInd w:val="0"/>
              <w:snapToGrid w:val="0"/>
              <w:rPr>
                <w:rFonts w:ascii="Calibri" w:eastAsia="宋体" w:hAnsi="Calibri" w:cs="Times New Roman"/>
                <w:b/>
                <w:lang w:eastAsia="en-US"/>
              </w:rPr>
            </w:pPr>
            <w:r w:rsidRPr="00F2357D">
              <w:rPr>
                <w:rFonts w:ascii="Calibri" w:eastAsia="宋体" w:hAnsi="Calibri" w:cs="Times New Roman" w:hint="eastAsia"/>
                <w:b/>
                <w:lang w:eastAsia="en-US"/>
              </w:rPr>
              <w:t>序号</w:t>
            </w:r>
          </w:p>
        </w:tc>
        <w:tc>
          <w:tcPr>
            <w:tcW w:w="1104" w:type="dxa"/>
          </w:tcPr>
          <w:p w14:paraId="4877DF19" w14:textId="77777777" w:rsidR="00F2357D" w:rsidRPr="00F2357D" w:rsidRDefault="00F2357D" w:rsidP="00F2357D">
            <w:pPr>
              <w:adjustRightInd w:val="0"/>
              <w:snapToGrid w:val="0"/>
              <w:rPr>
                <w:rFonts w:ascii="Calibri" w:eastAsia="宋体" w:hAnsi="Calibri" w:cs="Times New Roman"/>
                <w:b/>
                <w:lang w:eastAsia="en-US"/>
              </w:rPr>
            </w:pPr>
            <w:r w:rsidRPr="00F2357D">
              <w:rPr>
                <w:rFonts w:ascii="Calibri" w:eastAsia="宋体" w:hAnsi="Calibri" w:cs="Times New Roman" w:hint="eastAsia"/>
                <w:b/>
                <w:lang w:eastAsia="en-US"/>
              </w:rPr>
              <w:t>评审项</w:t>
            </w:r>
          </w:p>
        </w:tc>
        <w:tc>
          <w:tcPr>
            <w:tcW w:w="1512" w:type="dxa"/>
          </w:tcPr>
          <w:p w14:paraId="39B6A31D" w14:textId="77777777" w:rsidR="00F2357D" w:rsidRPr="00F2357D" w:rsidRDefault="00F2357D" w:rsidP="00F2357D">
            <w:pPr>
              <w:adjustRightInd w:val="0"/>
              <w:snapToGrid w:val="0"/>
              <w:jc w:val="center"/>
              <w:rPr>
                <w:rFonts w:ascii="Calibri" w:eastAsia="宋体" w:hAnsi="Calibri" w:cs="Times New Roman"/>
                <w:b/>
                <w:lang w:eastAsia="en-US"/>
              </w:rPr>
            </w:pPr>
            <w:r w:rsidRPr="00F2357D">
              <w:rPr>
                <w:rFonts w:ascii="Calibri" w:eastAsia="宋体" w:hAnsi="Calibri" w:cs="Times New Roman" w:hint="eastAsia"/>
                <w:b/>
                <w:lang w:eastAsia="en-US"/>
              </w:rPr>
              <w:t>评审因素</w:t>
            </w:r>
          </w:p>
        </w:tc>
        <w:tc>
          <w:tcPr>
            <w:tcW w:w="4896" w:type="dxa"/>
          </w:tcPr>
          <w:p w14:paraId="2E9C71FE" w14:textId="77777777" w:rsidR="00F2357D" w:rsidRPr="00F2357D" w:rsidRDefault="00F2357D" w:rsidP="00F2357D">
            <w:pPr>
              <w:adjustRightInd w:val="0"/>
              <w:snapToGrid w:val="0"/>
              <w:jc w:val="center"/>
              <w:rPr>
                <w:rFonts w:ascii="Calibri" w:eastAsia="宋体" w:hAnsi="Calibri" w:cs="Times New Roman"/>
                <w:b/>
                <w:lang w:eastAsia="en-US"/>
              </w:rPr>
            </w:pPr>
            <w:r w:rsidRPr="00F2357D">
              <w:rPr>
                <w:rFonts w:ascii="Calibri" w:eastAsia="宋体" w:hAnsi="Calibri" w:cs="Times New Roman" w:hint="eastAsia"/>
                <w:b/>
                <w:lang w:eastAsia="en-US"/>
              </w:rPr>
              <w:t>评审标准</w:t>
            </w:r>
          </w:p>
        </w:tc>
        <w:tc>
          <w:tcPr>
            <w:tcW w:w="546" w:type="dxa"/>
          </w:tcPr>
          <w:p w14:paraId="42CDEAAD" w14:textId="77777777" w:rsidR="00F2357D" w:rsidRPr="00F2357D" w:rsidRDefault="00F2357D" w:rsidP="00F2357D">
            <w:pPr>
              <w:adjustRightInd w:val="0"/>
              <w:snapToGrid w:val="0"/>
              <w:rPr>
                <w:rFonts w:ascii="Calibri" w:eastAsia="宋体" w:hAnsi="Calibri" w:cs="Times New Roman"/>
                <w:b/>
                <w:lang w:eastAsia="en-US"/>
              </w:rPr>
            </w:pPr>
            <w:r w:rsidRPr="00F2357D">
              <w:rPr>
                <w:rFonts w:ascii="Calibri" w:eastAsia="宋体" w:hAnsi="Calibri" w:cs="Times New Roman" w:hint="eastAsia"/>
                <w:b/>
                <w:lang w:eastAsia="en-US"/>
              </w:rPr>
              <w:t>备注</w:t>
            </w:r>
          </w:p>
        </w:tc>
      </w:tr>
      <w:tr w:rsidR="00F2357D" w:rsidRPr="00F2357D" w14:paraId="4E9AEFB3" w14:textId="77777777" w:rsidTr="00BB1846">
        <w:trPr>
          <w:trHeight w:val="23"/>
        </w:trPr>
        <w:tc>
          <w:tcPr>
            <w:tcW w:w="612" w:type="dxa"/>
            <w:vMerge w:val="restart"/>
            <w:vAlign w:val="center"/>
          </w:tcPr>
          <w:p w14:paraId="46F651CB" w14:textId="77777777" w:rsidR="00F2357D" w:rsidRPr="00F2357D" w:rsidRDefault="00F2357D" w:rsidP="00F2357D">
            <w:pPr>
              <w:adjustRightInd w:val="0"/>
              <w:snapToGrid w:val="0"/>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w:t>
            </w:r>
          </w:p>
        </w:tc>
        <w:tc>
          <w:tcPr>
            <w:tcW w:w="1104" w:type="dxa"/>
            <w:vMerge w:val="restart"/>
            <w:vAlign w:val="center"/>
          </w:tcPr>
          <w:p w14:paraId="72ACB594"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形式评审</w:t>
            </w:r>
          </w:p>
        </w:tc>
        <w:tc>
          <w:tcPr>
            <w:tcW w:w="1512" w:type="dxa"/>
            <w:vAlign w:val="center"/>
          </w:tcPr>
          <w:p w14:paraId="66BEF0FD"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供应商名称</w:t>
            </w:r>
          </w:p>
        </w:tc>
        <w:tc>
          <w:tcPr>
            <w:tcW w:w="4896" w:type="dxa"/>
            <w:vAlign w:val="center"/>
          </w:tcPr>
          <w:p w14:paraId="46300E6C"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与营业执照一致</w:t>
            </w:r>
          </w:p>
        </w:tc>
        <w:tc>
          <w:tcPr>
            <w:tcW w:w="546" w:type="dxa"/>
          </w:tcPr>
          <w:p w14:paraId="3CA63062" w14:textId="77777777" w:rsidR="00F2357D" w:rsidRPr="00F2357D" w:rsidRDefault="00F2357D" w:rsidP="00F2357D">
            <w:pPr>
              <w:adjustRightInd w:val="0"/>
              <w:snapToGrid w:val="0"/>
              <w:rPr>
                <w:rFonts w:ascii="Times New Roman" w:eastAsia="仿宋_GB2312" w:hAnsi="Times New Roman" w:cs="Times New Roman"/>
                <w:kern w:val="0"/>
                <w:szCs w:val="21"/>
              </w:rPr>
            </w:pPr>
          </w:p>
        </w:tc>
      </w:tr>
      <w:tr w:rsidR="00F2357D" w:rsidRPr="00F2357D" w14:paraId="66CCA033" w14:textId="77777777" w:rsidTr="00BB1846">
        <w:trPr>
          <w:trHeight w:val="23"/>
        </w:trPr>
        <w:tc>
          <w:tcPr>
            <w:tcW w:w="612" w:type="dxa"/>
            <w:vMerge/>
            <w:tcBorders>
              <w:top w:val="nil"/>
            </w:tcBorders>
            <w:vAlign w:val="center"/>
          </w:tcPr>
          <w:p w14:paraId="28EA8689" w14:textId="77777777" w:rsidR="00F2357D" w:rsidRPr="00F2357D" w:rsidRDefault="00F2357D" w:rsidP="00F2357D">
            <w:pPr>
              <w:adjustRightInd w:val="0"/>
              <w:snapToGrid w:val="0"/>
              <w:jc w:val="center"/>
              <w:rPr>
                <w:rFonts w:ascii="Times New Roman" w:eastAsia="仿宋_GB2312" w:hAnsi="Times New Roman" w:cs="Times New Roman"/>
                <w:kern w:val="0"/>
                <w:szCs w:val="21"/>
              </w:rPr>
            </w:pPr>
          </w:p>
        </w:tc>
        <w:tc>
          <w:tcPr>
            <w:tcW w:w="1104" w:type="dxa"/>
            <w:vMerge/>
            <w:tcBorders>
              <w:top w:val="nil"/>
            </w:tcBorders>
            <w:vAlign w:val="center"/>
          </w:tcPr>
          <w:p w14:paraId="48380DCF"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512" w:type="dxa"/>
            <w:vAlign w:val="center"/>
          </w:tcPr>
          <w:p w14:paraId="2976A873"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法定代表人身份证明及授权委托书</w:t>
            </w:r>
          </w:p>
        </w:tc>
        <w:tc>
          <w:tcPr>
            <w:tcW w:w="4896" w:type="dxa"/>
            <w:vAlign w:val="center"/>
          </w:tcPr>
          <w:p w14:paraId="48290CFB"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法定代表人身份证明及授权委托书符合竞争性磋商文件规定的格式，按规定格式签字盖章</w:t>
            </w:r>
          </w:p>
        </w:tc>
        <w:tc>
          <w:tcPr>
            <w:tcW w:w="546" w:type="dxa"/>
          </w:tcPr>
          <w:p w14:paraId="69E3E4C7" w14:textId="77777777" w:rsidR="00F2357D" w:rsidRPr="00F2357D" w:rsidRDefault="00F2357D" w:rsidP="00F2357D">
            <w:pPr>
              <w:adjustRightInd w:val="0"/>
              <w:snapToGrid w:val="0"/>
              <w:rPr>
                <w:rFonts w:ascii="Times New Roman" w:eastAsia="仿宋_GB2312" w:hAnsi="Times New Roman" w:cs="Times New Roman"/>
                <w:kern w:val="0"/>
                <w:szCs w:val="21"/>
              </w:rPr>
            </w:pPr>
          </w:p>
        </w:tc>
      </w:tr>
      <w:tr w:rsidR="00F2357D" w:rsidRPr="00F2357D" w14:paraId="4E426DAC" w14:textId="77777777" w:rsidTr="00BB1846">
        <w:trPr>
          <w:trHeight w:val="23"/>
        </w:trPr>
        <w:tc>
          <w:tcPr>
            <w:tcW w:w="612" w:type="dxa"/>
            <w:vMerge/>
            <w:tcBorders>
              <w:top w:val="nil"/>
            </w:tcBorders>
            <w:vAlign w:val="center"/>
          </w:tcPr>
          <w:p w14:paraId="532AB2AC" w14:textId="77777777" w:rsidR="00F2357D" w:rsidRPr="00F2357D" w:rsidRDefault="00F2357D" w:rsidP="00F2357D">
            <w:pPr>
              <w:adjustRightInd w:val="0"/>
              <w:snapToGrid w:val="0"/>
              <w:jc w:val="center"/>
              <w:rPr>
                <w:rFonts w:ascii="Times New Roman" w:eastAsia="仿宋_GB2312" w:hAnsi="Times New Roman" w:cs="Times New Roman"/>
                <w:kern w:val="0"/>
                <w:szCs w:val="21"/>
              </w:rPr>
            </w:pPr>
          </w:p>
        </w:tc>
        <w:tc>
          <w:tcPr>
            <w:tcW w:w="1104" w:type="dxa"/>
            <w:vMerge/>
            <w:tcBorders>
              <w:top w:val="nil"/>
            </w:tcBorders>
            <w:vAlign w:val="center"/>
          </w:tcPr>
          <w:p w14:paraId="28154AC6"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512" w:type="dxa"/>
            <w:vAlign w:val="center"/>
          </w:tcPr>
          <w:p w14:paraId="53E2630C"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联合体响应</w:t>
            </w:r>
          </w:p>
        </w:tc>
        <w:tc>
          <w:tcPr>
            <w:tcW w:w="4896" w:type="dxa"/>
            <w:vAlign w:val="center"/>
          </w:tcPr>
          <w:p w14:paraId="2EFEAA63"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本项目不接受联合体响应</w:t>
            </w:r>
          </w:p>
        </w:tc>
        <w:tc>
          <w:tcPr>
            <w:tcW w:w="546" w:type="dxa"/>
          </w:tcPr>
          <w:p w14:paraId="7ADB686F" w14:textId="77777777" w:rsidR="00F2357D" w:rsidRPr="00F2357D" w:rsidRDefault="00F2357D" w:rsidP="00F2357D">
            <w:pPr>
              <w:adjustRightInd w:val="0"/>
              <w:snapToGrid w:val="0"/>
              <w:rPr>
                <w:rFonts w:ascii="Times New Roman" w:eastAsia="仿宋_GB2312" w:hAnsi="Times New Roman" w:cs="Times New Roman"/>
                <w:kern w:val="0"/>
                <w:szCs w:val="21"/>
              </w:rPr>
            </w:pPr>
          </w:p>
        </w:tc>
      </w:tr>
      <w:tr w:rsidR="00F2357D" w:rsidRPr="00F2357D" w14:paraId="7269B267" w14:textId="77777777" w:rsidTr="00BB1846">
        <w:trPr>
          <w:trHeight w:val="23"/>
        </w:trPr>
        <w:tc>
          <w:tcPr>
            <w:tcW w:w="612" w:type="dxa"/>
            <w:vMerge/>
            <w:tcBorders>
              <w:top w:val="nil"/>
            </w:tcBorders>
            <w:vAlign w:val="center"/>
          </w:tcPr>
          <w:p w14:paraId="6576495B" w14:textId="77777777" w:rsidR="00F2357D" w:rsidRPr="00F2357D" w:rsidRDefault="00F2357D" w:rsidP="00F2357D">
            <w:pPr>
              <w:adjustRightInd w:val="0"/>
              <w:snapToGrid w:val="0"/>
              <w:jc w:val="center"/>
              <w:rPr>
                <w:rFonts w:ascii="Times New Roman" w:eastAsia="仿宋_GB2312" w:hAnsi="Times New Roman" w:cs="Times New Roman"/>
                <w:kern w:val="0"/>
                <w:szCs w:val="21"/>
              </w:rPr>
            </w:pPr>
          </w:p>
        </w:tc>
        <w:tc>
          <w:tcPr>
            <w:tcW w:w="1104" w:type="dxa"/>
            <w:vMerge/>
            <w:tcBorders>
              <w:top w:val="nil"/>
            </w:tcBorders>
            <w:vAlign w:val="center"/>
          </w:tcPr>
          <w:p w14:paraId="05E91B27"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512" w:type="dxa"/>
            <w:vAlign w:val="center"/>
          </w:tcPr>
          <w:p w14:paraId="5AC35AA4"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书面承诺函格式及内容</w:t>
            </w:r>
          </w:p>
        </w:tc>
        <w:tc>
          <w:tcPr>
            <w:tcW w:w="4896" w:type="dxa"/>
            <w:vAlign w:val="center"/>
          </w:tcPr>
          <w:p w14:paraId="13793D9E" w14:textId="77777777" w:rsidR="00F2357D" w:rsidRPr="00F2357D" w:rsidRDefault="00F2357D" w:rsidP="00F2357D">
            <w:pPr>
              <w:adjustRightInd w:val="0"/>
              <w:snapToGrid w:val="0"/>
              <w:rPr>
                <w:rFonts w:ascii="Times New Roman" w:eastAsia="仿宋_GB2312" w:hAnsi="Times New Roman" w:cs="Times New Roman"/>
                <w:kern w:val="0"/>
                <w:szCs w:val="21"/>
              </w:rPr>
            </w:pPr>
          </w:p>
          <w:p w14:paraId="2D3D896D"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应符合磋商文件的要求</w:t>
            </w:r>
          </w:p>
        </w:tc>
        <w:tc>
          <w:tcPr>
            <w:tcW w:w="546" w:type="dxa"/>
          </w:tcPr>
          <w:p w14:paraId="2CCDE8D3" w14:textId="77777777" w:rsidR="00F2357D" w:rsidRPr="00F2357D" w:rsidRDefault="00F2357D" w:rsidP="00F2357D">
            <w:pPr>
              <w:adjustRightInd w:val="0"/>
              <w:snapToGrid w:val="0"/>
              <w:rPr>
                <w:rFonts w:ascii="Times New Roman" w:eastAsia="仿宋_GB2312" w:hAnsi="Times New Roman" w:cs="Times New Roman"/>
                <w:kern w:val="0"/>
                <w:szCs w:val="21"/>
              </w:rPr>
            </w:pPr>
          </w:p>
        </w:tc>
      </w:tr>
      <w:tr w:rsidR="00F2357D" w:rsidRPr="00F2357D" w14:paraId="5807C640" w14:textId="77777777" w:rsidTr="00BB1846">
        <w:trPr>
          <w:trHeight w:val="23"/>
        </w:trPr>
        <w:tc>
          <w:tcPr>
            <w:tcW w:w="612" w:type="dxa"/>
            <w:vMerge/>
            <w:tcBorders>
              <w:top w:val="nil"/>
            </w:tcBorders>
            <w:vAlign w:val="center"/>
          </w:tcPr>
          <w:p w14:paraId="5BEE0BC2" w14:textId="77777777" w:rsidR="00F2357D" w:rsidRPr="00F2357D" w:rsidRDefault="00F2357D" w:rsidP="00F2357D">
            <w:pPr>
              <w:adjustRightInd w:val="0"/>
              <w:snapToGrid w:val="0"/>
              <w:jc w:val="center"/>
              <w:rPr>
                <w:rFonts w:ascii="Times New Roman" w:eastAsia="仿宋_GB2312" w:hAnsi="Times New Roman" w:cs="Times New Roman"/>
                <w:kern w:val="0"/>
                <w:szCs w:val="21"/>
              </w:rPr>
            </w:pPr>
          </w:p>
        </w:tc>
        <w:tc>
          <w:tcPr>
            <w:tcW w:w="1104" w:type="dxa"/>
            <w:vMerge/>
            <w:tcBorders>
              <w:top w:val="nil"/>
            </w:tcBorders>
            <w:vAlign w:val="center"/>
          </w:tcPr>
          <w:p w14:paraId="5645F282"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512" w:type="dxa"/>
            <w:vAlign w:val="center"/>
          </w:tcPr>
          <w:p w14:paraId="547547AE"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其他要求</w:t>
            </w:r>
          </w:p>
        </w:tc>
        <w:tc>
          <w:tcPr>
            <w:tcW w:w="4896" w:type="dxa"/>
            <w:vAlign w:val="center"/>
          </w:tcPr>
          <w:p w14:paraId="324BD1FA"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应符合磋商文件的要求</w:t>
            </w:r>
          </w:p>
        </w:tc>
        <w:tc>
          <w:tcPr>
            <w:tcW w:w="546" w:type="dxa"/>
          </w:tcPr>
          <w:p w14:paraId="21C32FA6" w14:textId="77777777" w:rsidR="00F2357D" w:rsidRPr="00F2357D" w:rsidRDefault="00F2357D" w:rsidP="00F2357D">
            <w:pPr>
              <w:adjustRightInd w:val="0"/>
              <w:snapToGrid w:val="0"/>
              <w:rPr>
                <w:rFonts w:ascii="Times New Roman" w:eastAsia="仿宋_GB2312" w:hAnsi="Times New Roman" w:cs="Times New Roman"/>
                <w:kern w:val="0"/>
                <w:szCs w:val="21"/>
              </w:rPr>
            </w:pPr>
          </w:p>
        </w:tc>
      </w:tr>
      <w:tr w:rsidR="00F2357D" w:rsidRPr="00F2357D" w14:paraId="700812CC" w14:textId="77777777" w:rsidTr="00BB1846">
        <w:trPr>
          <w:trHeight w:val="23"/>
        </w:trPr>
        <w:tc>
          <w:tcPr>
            <w:tcW w:w="612" w:type="dxa"/>
            <w:vMerge w:val="restart"/>
            <w:vAlign w:val="center"/>
          </w:tcPr>
          <w:p w14:paraId="3D4D6203" w14:textId="77777777" w:rsidR="00F2357D" w:rsidRPr="00F2357D" w:rsidRDefault="00F2357D" w:rsidP="00F2357D">
            <w:pPr>
              <w:adjustRightInd w:val="0"/>
              <w:snapToGrid w:val="0"/>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2</w:t>
            </w:r>
          </w:p>
        </w:tc>
        <w:tc>
          <w:tcPr>
            <w:tcW w:w="1104" w:type="dxa"/>
            <w:vMerge w:val="restart"/>
            <w:vAlign w:val="center"/>
          </w:tcPr>
          <w:p w14:paraId="5CB5E1FB"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资格评审</w:t>
            </w:r>
          </w:p>
        </w:tc>
        <w:tc>
          <w:tcPr>
            <w:tcW w:w="1512" w:type="dxa"/>
            <w:vAlign w:val="center"/>
          </w:tcPr>
          <w:p w14:paraId="48AB52AB"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资格要求</w:t>
            </w:r>
          </w:p>
        </w:tc>
        <w:tc>
          <w:tcPr>
            <w:tcW w:w="4896" w:type="dxa"/>
            <w:vAlign w:val="center"/>
          </w:tcPr>
          <w:p w14:paraId="6F8F46F4"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具有独立法人资格，提供有效营业执照。</w:t>
            </w:r>
          </w:p>
        </w:tc>
        <w:tc>
          <w:tcPr>
            <w:tcW w:w="546" w:type="dxa"/>
          </w:tcPr>
          <w:p w14:paraId="66A200DD" w14:textId="77777777" w:rsidR="00F2357D" w:rsidRPr="00F2357D" w:rsidRDefault="00F2357D" w:rsidP="00F2357D">
            <w:pPr>
              <w:adjustRightInd w:val="0"/>
              <w:snapToGrid w:val="0"/>
              <w:rPr>
                <w:rFonts w:ascii="Times New Roman" w:eastAsia="仿宋_GB2312" w:hAnsi="Times New Roman" w:cs="Times New Roman"/>
                <w:kern w:val="0"/>
                <w:szCs w:val="21"/>
              </w:rPr>
            </w:pPr>
          </w:p>
        </w:tc>
      </w:tr>
      <w:tr w:rsidR="00F2357D" w:rsidRPr="00F2357D" w14:paraId="292DE62C" w14:textId="77777777" w:rsidTr="00BB1846">
        <w:trPr>
          <w:trHeight w:val="23"/>
        </w:trPr>
        <w:tc>
          <w:tcPr>
            <w:tcW w:w="612" w:type="dxa"/>
            <w:vMerge/>
            <w:tcBorders>
              <w:top w:val="nil"/>
            </w:tcBorders>
            <w:vAlign w:val="center"/>
          </w:tcPr>
          <w:p w14:paraId="00C60743" w14:textId="77777777" w:rsidR="00F2357D" w:rsidRPr="00F2357D" w:rsidRDefault="00F2357D" w:rsidP="00F2357D">
            <w:pPr>
              <w:adjustRightInd w:val="0"/>
              <w:snapToGrid w:val="0"/>
              <w:jc w:val="center"/>
              <w:rPr>
                <w:rFonts w:ascii="Times New Roman" w:eastAsia="仿宋_GB2312" w:hAnsi="Times New Roman" w:cs="Times New Roman"/>
                <w:kern w:val="0"/>
                <w:szCs w:val="21"/>
              </w:rPr>
            </w:pPr>
          </w:p>
        </w:tc>
        <w:tc>
          <w:tcPr>
            <w:tcW w:w="1104" w:type="dxa"/>
            <w:vMerge/>
            <w:tcBorders>
              <w:top w:val="nil"/>
            </w:tcBorders>
            <w:vAlign w:val="center"/>
          </w:tcPr>
          <w:p w14:paraId="48113F39"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512" w:type="dxa"/>
            <w:vAlign w:val="center"/>
          </w:tcPr>
          <w:p w14:paraId="58B35C27"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信用要求</w:t>
            </w:r>
          </w:p>
        </w:tc>
        <w:tc>
          <w:tcPr>
            <w:tcW w:w="4896" w:type="dxa"/>
            <w:vAlign w:val="center"/>
          </w:tcPr>
          <w:p w14:paraId="73E31F6E"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供应商（含其不具有独立法人资格的分支机构）不得存在下列不良信用记录情形之一：</w:t>
            </w:r>
          </w:p>
          <w:p w14:paraId="6B39A1F0"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color w:val="000000"/>
                <w:kern w:val="0"/>
                <w:szCs w:val="21"/>
                <w:shd w:val="clear" w:color="auto" w:fill="FFFFFF"/>
              </w:rPr>
              <w:t>1</w:t>
            </w:r>
            <w:r w:rsidRPr="00F2357D">
              <w:rPr>
                <w:rFonts w:ascii="Times New Roman" w:eastAsia="仿宋_GB2312" w:hAnsi="Times New Roman" w:cs="Times New Roman" w:hint="eastAsia"/>
                <w:color w:val="000000"/>
                <w:kern w:val="0"/>
                <w:szCs w:val="21"/>
                <w:shd w:val="clear" w:color="auto" w:fill="FFFFFF"/>
              </w:rPr>
              <w:t>、</w:t>
            </w:r>
            <w:r w:rsidRPr="00F2357D">
              <w:rPr>
                <w:rFonts w:ascii="Times New Roman" w:eastAsia="仿宋_GB2312" w:hAnsi="Times New Roman" w:cs="Times New Roman" w:hint="eastAsia"/>
                <w:kern w:val="0"/>
                <w:szCs w:val="21"/>
              </w:rPr>
              <w:t>被人民法院列入失信被执行人的；</w:t>
            </w:r>
          </w:p>
          <w:p w14:paraId="1D067272"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color w:val="000000"/>
                <w:kern w:val="0"/>
                <w:szCs w:val="21"/>
                <w:shd w:val="clear" w:color="auto" w:fill="FFFFFF"/>
              </w:rPr>
              <w:t>2</w:t>
            </w:r>
            <w:r w:rsidRPr="00F2357D">
              <w:rPr>
                <w:rFonts w:ascii="Times New Roman" w:eastAsia="仿宋_GB2312" w:hAnsi="Times New Roman" w:cs="Times New Roman" w:hint="eastAsia"/>
                <w:color w:val="000000"/>
                <w:kern w:val="0"/>
                <w:szCs w:val="21"/>
                <w:shd w:val="clear" w:color="auto" w:fill="FFFFFF"/>
              </w:rPr>
              <w:t>、</w:t>
            </w:r>
            <w:r w:rsidRPr="00F2357D">
              <w:rPr>
                <w:rFonts w:ascii="Times New Roman" w:eastAsia="仿宋_GB2312" w:hAnsi="Times New Roman" w:cs="Times New Roman" w:hint="eastAsia"/>
                <w:kern w:val="0"/>
                <w:szCs w:val="21"/>
              </w:rPr>
              <w:t>被税务部门列入重大税收违法案件当事人名单的；</w:t>
            </w:r>
          </w:p>
          <w:p w14:paraId="1B613571"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备注：是否有不良信用记录，仅以评审当日查询的结果为准。</w:t>
            </w:r>
          </w:p>
        </w:tc>
        <w:tc>
          <w:tcPr>
            <w:tcW w:w="546" w:type="dxa"/>
          </w:tcPr>
          <w:p w14:paraId="7B4BE219" w14:textId="77777777" w:rsidR="00F2357D" w:rsidRPr="00F2357D" w:rsidRDefault="00F2357D" w:rsidP="00F2357D">
            <w:pPr>
              <w:adjustRightInd w:val="0"/>
              <w:snapToGrid w:val="0"/>
              <w:rPr>
                <w:rFonts w:ascii="Times New Roman" w:eastAsia="仿宋_GB2312" w:hAnsi="Times New Roman" w:cs="Times New Roman"/>
                <w:kern w:val="0"/>
                <w:szCs w:val="21"/>
              </w:rPr>
            </w:pPr>
          </w:p>
        </w:tc>
      </w:tr>
      <w:tr w:rsidR="00F2357D" w:rsidRPr="00F2357D" w14:paraId="7B1CEDD8" w14:textId="77777777" w:rsidTr="00BB1846">
        <w:trPr>
          <w:trHeight w:val="23"/>
        </w:trPr>
        <w:tc>
          <w:tcPr>
            <w:tcW w:w="612" w:type="dxa"/>
            <w:vMerge/>
            <w:tcBorders>
              <w:top w:val="nil"/>
            </w:tcBorders>
            <w:vAlign w:val="center"/>
          </w:tcPr>
          <w:p w14:paraId="60E40105" w14:textId="77777777" w:rsidR="00F2357D" w:rsidRPr="00F2357D" w:rsidRDefault="00F2357D" w:rsidP="00F2357D">
            <w:pPr>
              <w:adjustRightInd w:val="0"/>
              <w:snapToGrid w:val="0"/>
              <w:jc w:val="center"/>
              <w:rPr>
                <w:rFonts w:ascii="Times New Roman" w:eastAsia="仿宋_GB2312" w:hAnsi="Times New Roman" w:cs="Times New Roman"/>
                <w:kern w:val="0"/>
                <w:szCs w:val="21"/>
              </w:rPr>
            </w:pPr>
          </w:p>
        </w:tc>
        <w:tc>
          <w:tcPr>
            <w:tcW w:w="1104" w:type="dxa"/>
            <w:vMerge/>
            <w:tcBorders>
              <w:top w:val="nil"/>
            </w:tcBorders>
            <w:vAlign w:val="center"/>
          </w:tcPr>
          <w:p w14:paraId="26081142"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512" w:type="dxa"/>
            <w:vAlign w:val="center"/>
          </w:tcPr>
          <w:p w14:paraId="1E8ACECB"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其他要求</w:t>
            </w:r>
          </w:p>
        </w:tc>
        <w:tc>
          <w:tcPr>
            <w:tcW w:w="4896" w:type="dxa"/>
            <w:vAlign w:val="center"/>
          </w:tcPr>
          <w:p w14:paraId="4E2C15F7"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磋商文件其他实质性要求</w:t>
            </w:r>
          </w:p>
        </w:tc>
        <w:tc>
          <w:tcPr>
            <w:tcW w:w="546" w:type="dxa"/>
          </w:tcPr>
          <w:p w14:paraId="0C5384DE" w14:textId="77777777" w:rsidR="00F2357D" w:rsidRPr="00F2357D" w:rsidRDefault="00F2357D" w:rsidP="00F2357D">
            <w:pPr>
              <w:adjustRightInd w:val="0"/>
              <w:snapToGrid w:val="0"/>
              <w:rPr>
                <w:rFonts w:ascii="Times New Roman" w:eastAsia="仿宋_GB2312" w:hAnsi="Times New Roman" w:cs="Times New Roman"/>
                <w:kern w:val="0"/>
                <w:szCs w:val="21"/>
              </w:rPr>
            </w:pPr>
          </w:p>
        </w:tc>
      </w:tr>
      <w:tr w:rsidR="00F2357D" w:rsidRPr="00F2357D" w14:paraId="739E324A" w14:textId="77777777" w:rsidTr="00BB1846">
        <w:trPr>
          <w:trHeight w:val="23"/>
        </w:trPr>
        <w:tc>
          <w:tcPr>
            <w:tcW w:w="612" w:type="dxa"/>
            <w:vMerge w:val="restart"/>
            <w:vAlign w:val="center"/>
          </w:tcPr>
          <w:p w14:paraId="1FDD7653" w14:textId="77777777" w:rsidR="00F2357D" w:rsidRPr="00F2357D" w:rsidRDefault="00F2357D" w:rsidP="00F2357D">
            <w:pPr>
              <w:adjustRightInd w:val="0"/>
              <w:snapToGrid w:val="0"/>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3</w:t>
            </w:r>
          </w:p>
        </w:tc>
        <w:tc>
          <w:tcPr>
            <w:tcW w:w="1104" w:type="dxa"/>
            <w:vMerge w:val="restart"/>
            <w:vAlign w:val="center"/>
          </w:tcPr>
          <w:p w14:paraId="0E111590"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响应性评审</w:t>
            </w:r>
          </w:p>
        </w:tc>
        <w:tc>
          <w:tcPr>
            <w:tcW w:w="1512" w:type="dxa"/>
            <w:vAlign w:val="center"/>
          </w:tcPr>
          <w:p w14:paraId="4074ECC2"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color w:val="000000"/>
                <w:kern w:val="0"/>
                <w:szCs w:val="21"/>
                <w:shd w:val="clear" w:color="auto" w:fill="FFFFFF"/>
              </w:rPr>
              <w:t>响应</w:t>
            </w:r>
            <w:r w:rsidRPr="00F2357D">
              <w:rPr>
                <w:rFonts w:ascii="Times New Roman" w:eastAsia="仿宋_GB2312" w:hAnsi="Times New Roman" w:cs="Times New Roman" w:hint="eastAsia"/>
                <w:kern w:val="0"/>
                <w:szCs w:val="21"/>
              </w:rPr>
              <w:t>报价</w:t>
            </w:r>
          </w:p>
        </w:tc>
        <w:tc>
          <w:tcPr>
            <w:tcW w:w="4896" w:type="dxa"/>
            <w:vAlign w:val="center"/>
          </w:tcPr>
          <w:p w14:paraId="60ABB833"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响应报价不得超过采购预算（最高限价），只能有一个有效报价，不得提交选择性报价。</w:t>
            </w:r>
          </w:p>
        </w:tc>
        <w:tc>
          <w:tcPr>
            <w:tcW w:w="546" w:type="dxa"/>
          </w:tcPr>
          <w:p w14:paraId="36C661AE" w14:textId="77777777" w:rsidR="00F2357D" w:rsidRPr="00F2357D" w:rsidRDefault="00F2357D" w:rsidP="00F2357D">
            <w:pPr>
              <w:adjustRightInd w:val="0"/>
              <w:snapToGrid w:val="0"/>
              <w:rPr>
                <w:rFonts w:ascii="Times New Roman" w:eastAsia="仿宋_GB2312" w:hAnsi="Times New Roman" w:cs="Times New Roman"/>
                <w:kern w:val="0"/>
                <w:szCs w:val="21"/>
              </w:rPr>
            </w:pPr>
          </w:p>
        </w:tc>
      </w:tr>
      <w:tr w:rsidR="00F2357D" w:rsidRPr="00F2357D" w14:paraId="101B4483" w14:textId="77777777" w:rsidTr="00BB1846">
        <w:trPr>
          <w:trHeight w:val="397"/>
        </w:trPr>
        <w:tc>
          <w:tcPr>
            <w:tcW w:w="612" w:type="dxa"/>
            <w:vMerge/>
            <w:tcBorders>
              <w:top w:val="nil"/>
            </w:tcBorders>
          </w:tcPr>
          <w:p w14:paraId="16FC382C"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104" w:type="dxa"/>
            <w:vMerge/>
            <w:tcBorders>
              <w:top w:val="nil"/>
            </w:tcBorders>
          </w:tcPr>
          <w:p w14:paraId="6503AA0D"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512" w:type="dxa"/>
            <w:vAlign w:val="center"/>
          </w:tcPr>
          <w:p w14:paraId="589FAC28"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响应文件有效期</w:t>
            </w:r>
          </w:p>
        </w:tc>
        <w:tc>
          <w:tcPr>
            <w:tcW w:w="4896" w:type="dxa"/>
            <w:vAlign w:val="center"/>
          </w:tcPr>
          <w:p w14:paraId="009C68E8"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应符合磋商文件的要求</w:t>
            </w:r>
          </w:p>
        </w:tc>
        <w:tc>
          <w:tcPr>
            <w:tcW w:w="546" w:type="dxa"/>
          </w:tcPr>
          <w:p w14:paraId="0B712EC0" w14:textId="77777777" w:rsidR="00F2357D" w:rsidRPr="00F2357D" w:rsidRDefault="00F2357D" w:rsidP="00F2357D">
            <w:pPr>
              <w:adjustRightInd w:val="0"/>
              <w:snapToGrid w:val="0"/>
              <w:rPr>
                <w:rFonts w:ascii="Times New Roman" w:eastAsia="仿宋_GB2312" w:hAnsi="Times New Roman" w:cs="Times New Roman"/>
                <w:kern w:val="0"/>
                <w:szCs w:val="21"/>
              </w:rPr>
            </w:pPr>
          </w:p>
        </w:tc>
      </w:tr>
      <w:tr w:rsidR="00F2357D" w:rsidRPr="00F2357D" w14:paraId="298A8D22" w14:textId="77777777" w:rsidTr="00BB1846">
        <w:trPr>
          <w:trHeight w:val="397"/>
        </w:trPr>
        <w:tc>
          <w:tcPr>
            <w:tcW w:w="612" w:type="dxa"/>
            <w:vMerge/>
            <w:tcBorders>
              <w:top w:val="nil"/>
            </w:tcBorders>
          </w:tcPr>
          <w:p w14:paraId="011FFC85"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104" w:type="dxa"/>
            <w:vMerge/>
            <w:tcBorders>
              <w:top w:val="nil"/>
            </w:tcBorders>
          </w:tcPr>
          <w:p w14:paraId="43272883"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512" w:type="dxa"/>
            <w:vAlign w:val="center"/>
          </w:tcPr>
          <w:p w14:paraId="5049EF89"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服务期</w:t>
            </w:r>
          </w:p>
        </w:tc>
        <w:tc>
          <w:tcPr>
            <w:tcW w:w="4896" w:type="dxa"/>
            <w:vAlign w:val="center"/>
          </w:tcPr>
          <w:p w14:paraId="3F774278"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应符合磋商文件的要求</w:t>
            </w:r>
          </w:p>
        </w:tc>
        <w:tc>
          <w:tcPr>
            <w:tcW w:w="546" w:type="dxa"/>
          </w:tcPr>
          <w:p w14:paraId="5D3DDE6B" w14:textId="77777777" w:rsidR="00F2357D" w:rsidRPr="00F2357D" w:rsidRDefault="00F2357D" w:rsidP="00F2357D">
            <w:pPr>
              <w:adjustRightInd w:val="0"/>
              <w:snapToGrid w:val="0"/>
              <w:rPr>
                <w:rFonts w:ascii="Times New Roman" w:eastAsia="仿宋_GB2312" w:hAnsi="Times New Roman" w:cs="Times New Roman"/>
                <w:kern w:val="0"/>
                <w:szCs w:val="21"/>
              </w:rPr>
            </w:pPr>
          </w:p>
        </w:tc>
      </w:tr>
      <w:tr w:rsidR="00F2357D" w:rsidRPr="00F2357D" w14:paraId="35C48B22" w14:textId="77777777" w:rsidTr="00BB1846">
        <w:trPr>
          <w:trHeight w:val="397"/>
        </w:trPr>
        <w:tc>
          <w:tcPr>
            <w:tcW w:w="612" w:type="dxa"/>
            <w:vMerge/>
            <w:tcBorders>
              <w:top w:val="nil"/>
            </w:tcBorders>
          </w:tcPr>
          <w:p w14:paraId="43551829"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104" w:type="dxa"/>
            <w:vMerge/>
            <w:tcBorders>
              <w:top w:val="nil"/>
            </w:tcBorders>
          </w:tcPr>
          <w:p w14:paraId="328CA953"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512" w:type="dxa"/>
            <w:vAlign w:val="center"/>
          </w:tcPr>
          <w:p w14:paraId="5948931E"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付款方式</w:t>
            </w:r>
          </w:p>
        </w:tc>
        <w:tc>
          <w:tcPr>
            <w:tcW w:w="4896" w:type="dxa"/>
            <w:vAlign w:val="center"/>
          </w:tcPr>
          <w:p w14:paraId="5040C80E"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应符合磋商文件的要求</w:t>
            </w:r>
          </w:p>
        </w:tc>
        <w:tc>
          <w:tcPr>
            <w:tcW w:w="546" w:type="dxa"/>
          </w:tcPr>
          <w:p w14:paraId="604798FA" w14:textId="77777777" w:rsidR="00F2357D" w:rsidRPr="00F2357D" w:rsidRDefault="00F2357D" w:rsidP="00F2357D">
            <w:pPr>
              <w:adjustRightInd w:val="0"/>
              <w:snapToGrid w:val="0"/>
              <w:rPr>
                <w:rFonts w:ascii="Times New Roman" w:eastAsia="仿宋_GB2312" w:hAnsi="Times New Roman" w:cs="Times New Roman"/>
                <w:kern w:val="0"/>
                <w:szCs w:val="21"/>
              </w:rPr>
            </w:pPr>
          </w:p>
        </w:tc>
      </w:tr>
      <w:tr w:rsidR="00F2357D" w:rsidRPr="00F2357D" w14:paraId="248775D9" w14:textId="77777777" w:rsidTr="00BB1846">
        <w:trPr>
          <w:trHeight w:val="397"/>
        </w:trPr>
        <w:tc>
          <w:tcPr>
            <w:tcW w:w="612" w:type="dxa"/>
            <w:vMerge/>
            <w:tcBorders>
              <w:top w:val="nil"/>
            </w:tcBorders>
          </w:tcPr>
          <w:p w14:paraId="501A68CC"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104" w:type="dxa"/>
            <w:vMerge/>
            <w:tcBorders>
              <w:top w:val="nil"/>
            </w:tcBorders>
          </w:tcPr>
          <w:p w14:paraId="203344F6"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512" w:type="dxa"/>
            <w:vAlign w:val="center"/>
          </w:tcPr>
          <w:p w14:paraId="69E94597"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服务质量</w:t>
            </w:r>
          </w:p>
        </w:tc>
        <w:tc>
          <w:tcPr>
            <w:tcW w:w="4896" w:type="dxa"/>
            <w:vAlign w:val="center"/>
          </w:tcPr>
          <w:p w14:paraId="351FA2D9"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应符合磋商文件的要求</w:t>
            </w:r>
          </w:p>
        </w:tc>
        <w:tc>
          <w:tcPr>
            <w:tcW w:w="546" w:type="dxa"/>
          </w:tcPr>
          <w:p w14:paraId="19B73560" w14:textId="77777777" w:rsidR="00F2357D" w:rsidRPr="00F2357D" w:rsidRDefault="00F2357D" w:rsidP="00F2357D">
            <w:pPr>
              <w:adjustRightInd w:val="0"/>
              <w:snapToGrid w:val="0"/>
              <w:rPr>
                <w:rFonts w:ascii="Times New Roman" w:eastAsia="仿宋_GB2312" w:hAnsi="Times New Roman" w:cs="Times New Roman"/>
                <w:kern w:val="0"/>
                <w:szCs w:val="21"/>
              </w:rPr>
            </w:pPr>
          </w:p>
        </w:tc>
      </w:tr>
      <w:tr w:rsidR="00F2357D" w:rsidRPr="00F2357D" w14:paraId="7BC32EF8" w14:textId="77777777" w:rsidTr="00BB1846">
        <w:trPr>
          <w:trHeight w:val="397"/>
        </w:trPr>
        <w:tc>
          <w:tcPr>
            <w:tcW w:w="612" w:type="dxa"/>
            <w:vMerge/>
            <w:tcBorders>
              <w:top w:val="nil"/>
            </w:tcBorders>
          </w:tcPr>
          <w:p w14:paraId="7BC0D4BA"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104" w:type="dxa"/>
            <w:vMerge/>
            <w:tcBorders>
              <w:top w:val="nil"/>
            </w:tcBorders>
          </w:tcPr>
          <w:p w14:paraId="2FADEE0A" w14:textId="77777777" w:rsidR="00F2357D" w:rsidRPr="00F2357D" w:rsidRDefault="00F2357D" w:rsidP="00F2357D">
            <w:pPr>
              <w:adjustRightInd w:val="0"/>
              <w:snapToGrid w:val="0"/>
              <w:rPr>
                <w:rFonts w:ascii="Times New Roman" w:eastAsia="仿宋_GB2312" w:hAnsi="Times New Roman" w:cs="Times New Roman"/>
                <w:kern w:val="0"/>
                <w:szCs w:val="21"/>
              </w:rPr>
            </w:pPr>
          </w:p>
        </w:tc>
        <w:tc>
          <w:tcPr>
            <w:tcW w:w="1512" w:type="dxa"/>
            <w:vAlign w:val="center"/>
          </w:tcPr>
          <w:p w14:paraId="3E91C2E2"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其他要求</w:t>
            </w:r>
          </w:p>
        </w:tc>
        <w:tc>
          <w:tcPr>
            <w:tcW w:w="4896" w:type="dxa"/>
            <w:vAlign w:val="center"/>
          </w:tcPr>
          <w:p w14:paraId="78EE3C5A"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磋商文件其他实质性要求</w:t>
            </w:r>
          </w:p>
        </w:tc>
        <w:tc>
          <w:tcPr>
            <w:tcW w:w="546" w:type="dxa"/>
          </w:tcPr>
          <w:p w14:paraId="668E4A3F" w14:textId="77777777" w:rsidR="00F2357D" w:rsidRPr="00F2357D" w:rsidRDefault="00F2357D" w:rsidP="00F2357D">
            <w:pPr>
              <w:adjustRightInd w:val="0"/>
              <w:snapToGrid w:val="0"/>
              <w:rPr>
                <w:rFonts w:ascii="Times New Roman" w:eastAsia="仿宋_GB2312" w:hAnsi="Times New Roman" w:cs="Times New Roman"/>
                <w:kern w:val="0"/>
                <w:szCs w:val="21"/>
              </w:rPr>
            </w:pPr>
          </w:p>
        </w:tc>
      </w:tr>
    </w:tbl>
    <w:p w14:paraId="09EDE95E" w14:textId="77777777" w:rsidR="00F2357D" w:rsidRPr="00F2357D" w:rsidRDefault="00F2357D" w:rsidP="00F2357D">
      <w:pPr>
        <w:ind w:firstLine="422"/>
        <w:rPr>
          <w:rFonts w:ascii="宋体" w:eastAsia="宋体" w:hAnsi="宋体" w:cs="宋体"/>
          <w:b/>
        </w:rPr>
      </w:pPr>
    </w:p>
    <w:p w14:paraId="071E65A3" w14:textId="77777777" w:rsidR="00F2357D" w:rsidRPr="00F2357D" w:rsidRDefault="00F2357D" w:rsidP="00F2357D">
      <w:pPr>
        <w:spacing w:beforeLines="50" w:before="156" w:afterLines="50" w:after="156" w:line="560" w:lineRule="exact"/>
        <w:ind w:firstLineChars="200" w:firstLine="640"/>
        <w:jc w:val="left"/>
        <w:rPr>
          <w:rFonts w:ascii="仿宋_GB2312" w:eastAsia="仿宋_GB2312" w:hAnsi="仿宋_GB2312" w:cs="仿宋_GB2312"/>
          <w:b/>
          <w:bCs/>
          <w:color w:val="333333"/>
          <w:kern w:val="0"/>
          <w:sz w:val="32"/>
          <w:szCs w:val="32"/>
          <w:shd w:val="clear" w:color="auto" w:fill="FFFFFF"/>
        </w:rPr>
      </w:pPr>
      <w:r w:rsidRPr="00F2357D">
        <w:rPr>
          <w:rFonts w:ascii="Times New Roman" w:eastAsia="仿宋_GB2312" w:hAnsi="Times New Roman" w:cs="Times New Roman" w:hint="eastAsia"/>
          <w:color w:val="000000"/>
          <w:sz w:val="32"/>
          <w:szCs w:val="32"/>
          <w:shd w:val="clear" w:color="auto" w:fill="FFFFFF"/>
        </w:rPr>
        <w:t>2</w:t>
      </w:r>
      <w:r w:rsidRPr="00F2357D">
        <w:rPr>
          <w:rFonts w:ascii="仿宋_GB2312" w:eastAsia="仿宋_GB2312" w:hAnsi="仿宋_GB2312" w:cs="仿宋_GB2312" w:hint="eastAsia"/>
          <w:b/>
          <w:bCs/>
          <w:color w:val="000000"/>
          <w:kern w:val="0"/>
          <w:sz w:val="32"/>
          <w:szCs w:val="32"/>
          <w:shd w:val="clear" w:color="auto" w:fill="FFFFFF"/>
        </w:rPr>
        <w:t>、</w:t>
      </w:r>
      <w:r w:rsidRPr="00F2357D">
        <w:rPr>
          <w:rFonts w:ascii="仿宋_GB2312" w:eastAsia="仿宋_GB2312" w:hAnsi="仿宋_GB2312" w:cs="仿宋_GB2312" w:hint="eastAsia"/>
          <w:b/>
          <w:bCs/>
          <w:color w:val="333333"/>
          <w:kern w:val="0"/>
          <w:sz w:val="32"/>
          <w:szCs w:val="32"/>
          <w:shd w:val="clear" w:color="auto" w:fill="FFFFFF"/>
        </w:rPr>
        <w:t>磋商程序及要求</w:t>
      </w:r>
    </w:p>
    <w:p w14:paraId="342DD151" w14:textId="77777777" w:rsidR="00F2357D" w:rsidRPr="00F2357D" w:rsidRDefault="00F2357D" w:rsidP="00F2357D">
      <w:pPr>
        <w:spacing w:line="480" w:lineRule="exact"/>
        <w:ind w:firstLine="420"/>
        <w:rPr>
          <w:rFonts w:ascii="宋体" w:eastAsia="宋体" w:hAnsi="宋体" w:cs="宋体"/>
          <w:bCs/>
          <w:sz w:val="32"/>
          <w:szCs w:val="32"/>
        </w:rPr>
      </w:pPr>
      <w:r w:rsidRPr="00F2357D">
        <w:rPr>
          <w:rFonts w:ascii="Times New Roman" w:eastAsia="仿宋_GB2312" w:hAnsi="Times New Roman" w:cs="Times New Roman" w:hint="eastAsia"/>
          <w:sz w:val="32"/>
          <w:szCs w:val="32"/>
        </w:rPr>
        <w:t>2.1</w:t>
      </w:r>
      <w:r w:rsidRPr="00F2357D">
        <w:rPr>
          <w:rFonts w:ascii="宋体" w:eastAsia="宋体" w:hAnsi="宋体" w:cs="宋体" w:hint="eastAsia"/>
          <w:bCs/>
          <w:sz w:val="32"/>
          <w:szCs w:val="32"/>
        </w:rPr>
        <w:t>初步评审合格的供应商进入两阶段磋商程序。</w:t>
      </w:r>
    </w:p>
    <w:p w14:paraId="5CC3E59E" w14:textId="77777777" w:rsidR="00F2357D" w:rsidRPr="00F2357D" w:rsidRDefault="00F2357D" w:rsidP="00F2357D">
      <w:pPr>
        <w:spacing w:after="120" w:line="360" w:lineRule="auto"/>
        <w:ind w:firstLineChars="200" w:firstLine="40"/>
        <w:rPr>
          <w:rFonts w:ascii="宋体" w:eastAsia="宋体" w:hAnsi="宋体" w:cs="宋体"/>
          <w:sz w:val="2"/>
          <w:szCs w:val="21"/>
        </w:rPr>
      </w:pP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4"/>
        <w:gridCol w:w="1468"/>
        <w:gridCol w:w="5992"/>
      </w:tblGrid>
      <w:tr w:rsidR="00F2357D" w:rsidRPr="00F2357D" w14:paraId="5F13C356" w14:textId="77777777" w:rsidTr="00BB1846">
        <w:trPr>
          <w:trHeight w:val="23"/>
          <w:jc w:val="center"/>
        </w:trPr>
        <w:tc>
          <w:tcPr>
            <w:tcW w:w="1174" w:type="dxa"/>
            <w:vAlign w:val="center"/>
          </w:tcPr>
          <w:p w14:paraId="624CCC64" w14:textId="77777777" w:rsidR="00F2357D" w:rsidRPr="00F2357D" w:rsidRDefault="00F2357D" w:rsidP="00F2357D">
            <w:pPr>
              <w:adjustRightInd w:val="0"/>
              <w:snapToGrid w:val="0"/>
              <w:spacing w:after="120"/>
              <w:jc w:val="center"/>
              <w:rPr>
                <w:rFonts w:ascii="宋体" w:eastAsia="宋体" w:hAnsi="宋体" w:cs="宋体"/>
                <w:b/>
                <w:bCs/>
                <w:szCs w:val="21"/>
              </w:rPr>
            </w:pPr>
            <w:r w:rsidRPr="00F2357D">
              <w:rPr>
                <w:rFonts w:ascii="宋体" w:eastAsia="宋体" w:hAnsi="宋体" w:cs="宋体" w:hint="eastAsia"/>
                <w:b/>
                <w:bCs/>
                <w:szCs w:val="21"/>
              </w:rPr>
              <w:t>序号</w:t>
            </w:r>
          </w:p>
        </w:tc>
        <w:tc>
          <w:tcPr>
            <w:tcW w:w="1468" w:type="dxa"/>
            <w:vAlign w:val="center"/>
          </w:tcPr>
          <w:p w14:paraId="374A0B0B" w14:textId="77777777" w:rsidR="00F2357D" w:rsidRPr="00F2357D" w:rsidRDefault="00F2357D" w:rsidP="00F2357D">
            <w:pPr>
              <w:adjustRightInd w:val="0"/>
              <w:snapToGrid w:val="0"/>
              <w:ind w:firstLine="422"/>
              <w:jc w:val="center"/>
              <w:rPr>
                <w:rFonts w:ascii="Calibri" w:eastAsia="宋体" w:hAnsi="Calibri" w:cs="Times New Roman"/>
                <w:b/>
                <w:bCs/>
                <w:lang w:eastAsia="en-US"/>
              </w:rPr>
            </w:pPr>
            <w:r w:rsidRPr="00F2357D">
              <w:rPr>
                <w:rFonts w:ascii="Calibri" w:eastAsia="宋体" w:hAnsi="Calibri" w:cs="Times New Roman" w:hint="eastAsia"/>
                <w:b/>
                <w:bCs/>
                <w:lang w:eastAsia="en-US"/>
              </w:rPr>
              <w:t>类别</w:t>
            </w:r>
          </w:p>
        </w:tc>
        <w:tc>
          <w:tcPr>
            <w:tcW w:w="5992" w:type="dxa"/>
            <w:vAlign w:val="center"/>
          </w:tcPr>
          <w:p w14:paraId="2E96825C" w14:textId="77777777" w:rsidR="00F2357D" w:rsidRPr="00F2357D" w:rsidRDefault="00F2357D" w:rsidP="00F2357D">
            <w:pPr>
              <w:adjustRightInd w:val="0"/>
              <w:snapToGrid w:val="0"/>
              <w:ind w:firstLine="422"/>
              <w:jc w:val="center"/>
              <w:rPr>
                <w:rFonts w:ascii="Calibri" w:eastAsia="宋体" w:hAnsi="Calibri" w:cs="Times New Roman"/>
                <w:b/>
                <w:bCs/>
              </w:rPr>
            </w:pPr>
            <w:r w:rsidRPr="00F2357D">
              <w:rPr>
                <w:rFonts w:ascii="Calibri" w:eastAsia="宋体" w:hAnsi="Calibri" w:cs="Times New Roman" w:hint="eastAsia"/>
                <w:b/>
                <w:bCs/>
              </w:rPr>
              <w:t>磋商程序（两阶段磋商）</w:t>
            </w:r>
          </w:p>
        </w:tc>
      </w:tr>
      <w:tr w:rsidR="00F2357D" w:rsidRPr="00F2357D" w14:paraId="5A0ED1E0" w14:textId="77777777" w:rsidTr="00BB1846">
        <w:trPr>
          <w:trHeight w:val="23"/>
          <w:jc w:val="center"/>
        </w:trPr>
        <w:tc>
          <w:tcPr>
            <w:tcW w:w="1174" w:type="dxa"/>
            <w:vAlign w:val="center"/>
          </w:tcPr>
          <w:p w14:paraId="143991C3"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第一阶段</w:t>
            </w:r>
          </w:p>
        </w:tc>
        <w:tc>
          <w:tcPr>
            <w:tcW w:w="1468" w:type="dxa"/>
            <w:vAlign w:val="center"/>
          </w:tcPr>
          <w:p w14:paraId="7F999F4E"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技术、服务要求方面磋商</w:t>
            </w:r>
          </w:p>
        </w:tc>
        <w:tc>
          <w:tcPr>
            <w:tcW w:w="5992" w:type="dxa"/>
          </w:tcPr>
          <w:p w14:paraId="43817FC0"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本项目竞争性磋商文件已详细列明采购标的的技术、服务要求，磋商小组原则上不再与各供应商就采购标的的技术、服务要求及拟签订的合同内容进行一对一磋商。</w:t>
            </w:r>
          </w:p>
        </w:tc>
      </w:tr>
      <w:tr w:rsidR="00F2357D" w:rsidRPr="00F2357D" w14:paraId="25378C41" w14:textId="77777777" w:rsidTr="00BB1846">
        <w:trPr>
          <w:trHeight w:val="23"/>
          <w:jc w:val="center"/>
        </w:trPr>
        <w:tc>
          <w:tcPr>
            <w:tcW w:w="1174" w:type="dxa"/>
            <w:vAlign w:val="center"/>
          </w:tcPr>
          <w:p w14:paraId="05965226"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第二阶段</w:t>
            </w:r>
          </w:p>
        </w:tc>
        <w:tc>
          <w:tcPr>
            <w:tcW w:w="1468" w:type="dxa"/>
            <w:vAlign w:val="center"/>
          </w:tcPr>
          <w:p w14:paraId="72DA3220"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价格方面磋商</w:t>
            </w:r>
          </w:p>
        </w:tc>
        <w:tc>
          <w:tcPr>
            <w:tcW w:w="5992" w:type="dxa"/>
          </w:tcPr>
          <w:p w14:paraId="37C1E9EA" w14:textId="77777777" w:rsidR="00F2357D" w:rsidRPr="00F2357D" w:rsidRDefault="00F2357D" w:rsidP="00F2357D">
            <w:pPr>
              <w:adjustRightInd w:val="0"/>
              <w:snapToGrid w:val="0"/>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由于本项目竞争性磋商文件已能够较详细</w:t>
            </w:r>
            <w:r w:rsidRPr="00F2357D">
              <w:rPr>
                <w:rFonts w:ascii="Times New Roman" w:eastAsia="仿宋_GB2312" w:hAnsi="Times New Roman" w:cs="Times New Roman" w:hint="eastAsia"/>
                <w:color w:val="000000"/>
                <w:kern w:val="0"/>
                <w:szCs w:val="21"/>
                <w:shd w:val="clear" w:color="auto" w:fill="FFFFFF"/>
              </w:rPr>
              <w:t>的</w:t>
            </w:r>
            <w:r w:rsidRPr="00F2357D">
              <w:rPr>
                <w:rFonts w:ascii="Times New Roman" w:eastAsia="仿宋_GB2312" w:hAnsi="Times New Roman" w:cs="Times New Roman" w:hint="eastAsia"/>
                <w:kern w:val="0"/>
                <w:szCs w:val="21"/>
              </w:rPr>
              <w:t>列明采购标的的服务方案、内容以及合同条款，在服务方案、内容以及合同条款不变的情况下，各供应商响应文件中的首轮报价即作为最终报价。</w:t>
            </w:r>
          </w:p>
        </w:tc>
      </w:tr>
    </w:tbl>
    <w:p w14:paraId="5F0C4FB6" w14:textId="77777777" w:rsidR="00F2357D" w:rsidRPr="00F2357D" w:rsidRDefault="00F2357D" w:rsidP="00F2357D">
      <w:pPr>
        <w:widowControl/>
        <w:shd w:val="clear" w:color="auto" w:fill="FFFFFF"/>
        <w:ind w:firstLineChars="200" w:firstLine="640"/>
        <w:jc w:val="left"/>
        <w:rPr>
          <w:rFonts w:ascii="宋体" w:eastAsia="仿宋_GB2312" w:hAnsi="宋体" w:cs="宋体"/>
          <w:bCs/>
          <w:kern w:val="0"/>
          <w:sz w:val="32"/>
          <w:szCs w:val="32"/>
        </w:rPr>
      </w:pPr>
      <w:r w:rsidRPr="00F2357D">
        <w:rPr>
          <w:rFonts w:ascii="Times New Roman" w:eastAsia="仿宋_GB2312" w:hAnsi="Times New Roman" w:cs="Times New Roman" w:hint="eastAsia"/>
          <w:color w:val="000000"/>
          <w:kern w:val="0"/>
          <w:sz w:val="32"/>
          <w:szCs w:val="32"/>
          <w:shd w:val="clear" w:color="auto" w:fill="FFFFFF"/>
        </w:rPr>
        <w:t>2.2</w:t>
      </w:r>
      <w:r w:rsidRPr="00F2357D">
        <w:rPr>
          <w:rFonts w:ascii="宋体" w:eastAsia="仿宋_GB2312" w:hAnsi="宋体" w:cs="宋体" w:hint="eastAsia"/>
          <w:bCs/>
          <w:color w:val="000000"/>
          <w:kern w:val="0"/>
          <w:sz w:val="32"/>
          <w:szCs w:val="32"/>
          <w:shd w:val="clear" w:color="auto" w:fill="FFFFFF"/>
        </w:rPr>
        <w:t>两阶段磋商程序后，磋商小组采用综合评分法对响应文件进行综合评分。</w:t>
      </w:r>
    </w:p>
    <w:p w14:paraId="765AD87F" w14:textId="77777777" w:rsidR="00F2357D" w:rsidRPr="00F2357D" w:rsidRDefault="00F2357D" w:rsidP="00F2357D">
      <w:pPr>
        <w:widowControl/>
        <w:shd w:val="clear" w:color="auto" w:fill="FFFFFF"/>
        <w:ind w:firstLineChars="200" w:firstLine="643"/>
        <w:jc w:val="left"/>
        <w:rPr>
          <w:rFonts w:ascii="宋体" w:eastAsia="仿宋_GB2312" w:hAnsi="宋体" w:cs="宋体"/>
          <w:b/>
          <w:kern w:val="0"/>
          <w:sz w:val="32"/>
          <w:szCs w:val="32"/>
        </w:rPr>
      </w:pPr>
      <w:r w:rsidRPr="00F2357D">
        <w:rPr>
          <w:rFonts w:ascii="宋体" w:eastAsia="仿宋_GB2312" w:hAnsi="宋体" w:cs="宋体" w:hint="eastAsia"/>
          <w:b/>
          <w:kern w:val="0"/>
          <w:sz w:val="32"/>
          <w:szCs w:val="32"/>
        </w:rPr>
        <w:t>评分办法</w:t>
      </w:r>
    </w:p>
    <w:p w14:paraId="1630891C" w14:textId="77777777" w:rsidR="00F2357D" w:rsidRPr="00F2357D" w:rsidRDefault="00F2357D" w:rsidP="00F2357D">
      <w:pPr>
        <w:spacing w:beforeLines="50" w:before="156" w:afterLines="50" w:after="156" w:line="560" w:lineRule="exact"/>
        <w:ind w:firstLineChars="200" w:firstLine="640"/>
        <w:jc w:val="left"/>
        <w:rPr>
          <w:rFonts w:ascii="Times New Roman" w:eastAsia="仿宋_GB2312" w:hAnsi="Times New Roman" w:cs="Times New Roman"/>
          <w:kern w:val="0"/>
          <w:sz w:val="32"/>
          <w:szCs w:val="32"/>
        </w:rPr>
      </w:pPr>
      <w:r w:rsidRPr="00F2357D">
        <w:rPr>
          <w:rFonts w:ascii="Times New Roman" w:eastAsia="仿宋_GB2312" w:hAnsi="Times New Roman" w:cs="Times New Roman" w:hint="eastAsia"/>
          <w:kern w:val="0"/>
          <w:sz w:val="32"/>
          <w:szCs w:val="32"/>
        </w:rPr>
        <w:t>分值构成：总分</w:t>
      </w:r>
      <w:r w:rsidRPr="00F2357D">
        <w:rPr>
          <w:rFonts w:ascii="Times New Roman" w:eastAsia="仿宋_GB2312" w:hAnsi="Times New Roman" w:cs="Times New Roman" w:hint="eastAsia"/>
          <w:kern w:val="0"/>
          <w:sz w:val="32"/>
          <w:szCs w:val="32"/>
        </w:rPr>
        <w:t xml:space="preserve"> 100 </w:t>
      </w:r>
      <w:r w:rsidRPr="00F2357D">
        <w:rPr>
          <w:rFonts w:ascii="Times New Roman" w:eastAsia="仿宋_GB2312" w:hAnsi="Times New Roman" w:cs="Times New Roman" w:hint="eastAsia"/>
          <w:kern w:val="0"/>
          <w:sz w:val="32"/>
          <w:szCs w:val="32"/>
        </w:rPr>
        <w:t>分，商务报价：</w:t>
      </w:r>
      <w:r w:rsidRPr="00F2357D">
        <w:rPr>
          <w:rFonts w:ascii="Times New Roman" w:eastAsia="仿宋_GB2312" w:hAnsi="Times New Roman" w:cs="Times New Roman" w:hint="eastAsia"/>
          <w:kern w:val="0"/>
          <w:sz w:val="32"/>
          <w:szCs w:val="32"/>
        </w:rPr>
        <w:t xml:space="preserve">10 </w:t>
      </w:r>
      <w:r w:rsidRPr="00F2357D">
        <w:rPr>
          <w:rFonts w:ascii="Times New Roman" w:eastAsia="仿宋_GB2312" w:hAnsi="Times New Roman" w:cs="Times New Roman" w:hint="eastAsia"/>
          <w:kern w:val="0"/>
          <w:sz w:val="32"/>
          <w:szCs w:val="32"/>
        </w:rPr>
        <w:t>分，商务评分：</w:t>
      </w:r>
      <w:r w:rsidRPr="00F2357D">
        <w:rPr>
          <w:rFonts w:ascii="Times New Roman" w:eastAsia="仿宋_GB2312" w:hAnsi="Times New Roman" w:cs="Times New Roman" w:hint="eastAsia"/>
          <w:kern w:val="0"/>
          <w:sz w:val="32"/>
          <w:szCs w:val="32"/>
        </w:rPr>
        <w:t>30</w:t>
      </w:r>
      <w:r w:rsidRPr="00F2357D">
        <w:rPr>
          <w:rFonts w:ascii="Times New Roman" w:eastAsia="仿宋_GB2312" w:hAnsi="Times New Roman" w:cs="Times New Roman" w:hint="eastAsia"/>
          <w:kern w:val="0"/>
          <w:sz w:val="32"/>
          <w:szCs w:val="32"/>
        </w:rPr>
        <w:t>分，技术评分：</w:t>
      </w:r>
      <w:r w:rsidRPr="00F2357D">
        <w:rPr>
          <w:rFonts w:ascii="Times New Roman" w:eastAsia="仿宋_GB2312" w:hAnsi="Times New Roman" w:cs="Times New Roman" w:hint="eastAsia"/>
          <w:kern w:val="0"/>
          <w:sz w:val="32"/>
          <w:szCs w:val="32"/>
        </w:rPr>
        <w:t xml:space="preserve">60 </w:t>
      </w:r>
      <w:r w:rsidRPr="00F2357D">
        <w:rPr>
          <w:rFonts w:ascii="Times New Roman" w:eastAsia="仿宋_GB2312" w:hAnsi="Times New Roman" w:cs="Times New Roman" w:hint="eastAsia"/>
          <w:kern w:val="0"/>
          <w:sz w:val="32"/>
          <w:szCs w:val="32"/>
        </w:rPr>
        <w:t>分。</w:t>
      </w:r>
    </w:p>
    <w:p w14:paraId="5F08AC25" w14:textId="77777777" w:rsidR="00F2357D" w:rsidRPr="00F2357D" w:rsidRDefault="00F2357D" w:rsidP="00F2357D">
      <w:pPr>
        <w:keepNext/>
        <w:keepLines/>
        <w:spacing w:beforeLines="50" w:before="156" w:afterLines="50" w:after="156" w:line="360" w:lineRule="auto"/>
        <w:jc w:val="center"/>
        <w:outlineLvl w:val="1"/>
        <w:rPr>
          <w:rFonts w:ascii="宋体" w:eastAsia="宋体" w:hAnsi="宋体" w:cs="宋体"/>
          <w:sz w:val="32"/>
          <w:szCs w:val="32"/>
        </w:rPr>
      </w:pPr>
      <w:r w:rsidRPr="00F2357D">
        <w:rPr>
          <w:rFonts w:ascii="宋体" w:eastAsia="宋体" w:hAnsi="宋体" w:cs="宋体" w:hint="eastAsia"/>
          <w:sz w:val="32"/>
          <w:szCs w:val="32"/>
        </w:rPr>
        <w:t>第一节</w:t>
      </w:r>
      <w:r w:rsidRPr="00F2357D">
        <w:rPr>
          <w:rFonts w:ascii="宋体" w:eastAsia="宋体" w:hAnsi="宋体" w:cs="宋体" w:hint="eastAsia"/>
          <w:color w:val="000000"/>
          <w:sz w:val="32"/>
          <w:szCs w:val="32"/>
          <w:shd w:val="clear" w:color="auto" w:fill="FFFFFF"/>
        </w:rPr>
        <w:t xml:space="preserve"> </w:t>
      </w:r>
      <w:r w:rsidRPr="00F2357D">
        <w:rPr>
          <w:rFonts w:ascii="宋体" w:eastAsia="宋体" w:hAnsi="宋体" w:cs="宋体" w:hint="eastAsia"/>
          <w:sz w:val="32"/>
          <w:szCs w:val="32"/>
        </w:rPr>
        <w:t xml:space="preserve"> 商务报价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140"/>
        <w:gridCol w:w="930"/>
        <w:gridCol w:w="6134"/>
      </w:tblGrid>
      <w:tr w:rsidR="00F2357D" w:rsidRPr="00F2357D" w14:paraId="008512D1" w14:textId="77777777" w:rsidTr="00BB1846">
        <w:trPr>
          <w:trHeight w:val="92"/>
          <w:jc w:val="center"/>
        </w:trPr>
        <w:tc>
          <w:tcPr>
            <w:tcW w:w="473" w:type="pct"/>
            <w:tcBorders>
              <w:top w:val="single" w:sz="4" w:space="0" w:color="auto"/>
              <w:left w:val="single" w:sz="4" w:space="0" w:color="auto"/>
              <w:bottom w:val="single" w:sz="4" w:space="0" w:color="auto"/>
              <w:right w:val="single" w:sz="4" w:space="0" w:color="auto"/>
            </w:tcBorders>
            <w:vAlign w:val="center"/>
          </w:tcPr>
          <w:p w14:paraId="6AC0F163" w14:textId="77777777" w:rsidR="00F2357D" w:rsidRPr="00F2357D" w:rsidRDefault="00F2357D" w:rsidP="00F2357D">
            <w:pPr>
              <w:spacing w:line="240" w:lineRule="atLeast"/>
              <w:jc w:val="center"/>
              <w:rPr>
                <w:rFonts w:ascii="宋体" w:eastAsia="宋体" w:hAnsi="宋体" w:cs="宋体"/>
                <w:b/>
                <w:bCs/>
                <w:szCs w:val="21"/>
              </w:rPr>
            </w:pPr>
            <w:r w:rsidRPr="00F2357D">
              <w:rPr>
                <w:rFonts w:ascii="宋体" w:eastAsia="宋体" w:hAnsi="宋体" w:cs="宋体" w:hint="eastAsia"/>
                <w:b/>
                <w:bCs/>
                <w:szCs w:val="21"/>
              </w:rPr>
              <w:t>序号</w:t>
            </w:r>
          </w:p>
        </w:tc>
        <w:tc>
          <w:tcPr>
            <w:tcW w:w="629" w:type="pct"/>
            <w:tcBorders>
              <w:top w:val="single" w:sz="4" w:space="0" w:color="auto"/>
              <w:left w:val="single" w:sz="4" w:space="0" w:color="auto"/>
              <w:bottom w:val="single" w:sz="4" w:space="0" w:color="auto"/>
              <w:right w:val="single" w:sz="4" w:space="0" w:color="auto"/>
            </w:tcBorders>
            <w:vAlign w:val="center"/>
          </w:tcPr>
          <w:p w14:paraId="06F95D07" w14:textId="77777777" w:rsidR="00F2357D" w:rsidRPr="00F2357D" w:rsidRDefault="00F2357D" w:rsidP="00F2357D">
            <w:pPr>
              <w:spacing w:line="240" w:lineRule="atLeast"/>
              <w:jc w:val="center"/>
              <w:rPr>
                <w:rFonts w:ascii="宋体" w:eastAsia="宋体" w:hAnsi="宋体" w:cs="宋体"/>
                <w:b/>
                <w:bCs/>
                <w:szCs w:val="21"/>
              </w:rPr>
            </w:pPr>
            <w:r w:rsidRPr="00F2357D">
              <w:rPr>
                <w:rFonts w:ascii="宋体" w:eastAsia="宋体" w:hAnsi="宋体" w:cs="宋体" w:hint="eastAsia"/>
                <w:b/>
                <w:bCs/>
                <w:szCs w:val="21"/>
              </w:rPr>
              <w:t>评分项目</w:t>
            </w:r>
          </w:p>
        </w:tc>
        <w:tc>
          <w:tcPr>
            <w:tcW w:w="513" w:type="pct"/>
            <w:tcBorders>
              <w:top w:val="single" w:sz="4" w:space="0" w:color="auto"/>
              <w:left w:val="single" w:sz="4" w:space="0" w:color="auto"/>
              <w:bottom w:val="single" w:sz="4" w:space="0" w:color="auto"/>
              <w:right w:val="single" w:sz="4" w:space="0" w:color="auto"/>
            </w:tcBorders>
            <w:vAlign w:val="center"/>
          </w:tcPr>
          <w:p w14:paraId="277284E6" w14:textId="77777777" w:rsidR="00F2357D" w:rsidRPr="00F2357D" w:rsidRDefault="00F2357D" w:rsidP="00F2357D">
            <w:pPr>
              <w:spacing w:line="240" w:lineRule="atLeast"/>
              <w:jc w:val="center"/>
              <w:rPr>
                <w:rFonts w:ascii="宋体" w:eastAsia="宋体" w:hAnsi="宋体" w:cs="宋体"/>
                <w:b/>
                <w:bCs/>
                <w:szCs w:val="21"/>
              </w:rPr>
            </w:pPr>
            <w:r w:rsidRPr="00F2357D">
              <w:rPr>
                <w:rFonts w:ascii="宋体" w:eastAsia="宋体" w:hAnsi="宋体" w:cs="宋体" w:hint="eastAsia"/>
                <w:b/>
                <w:bCs/>
                <w:szCs w:val="21"/>
              </w:rPr>
              <w:t>分值</w:t>
            </w:r>
          </w:p>
        </w:tc>
        <w:tc>
          <w:tcPr>
            <w:tcW w:w="3384" w:type="pct"/>
            <w:tcBorders>
              <w:top w:val="single" w:sz="4" w:space="0" w:color="auto"/>
              <w:left w:val="single" w:sz="4" w:space="0" w:color="auto"/>
              <w:bottom w:val="single" w:sz="4" w:space="0" w:color="auto"/>
              <w:right w:val="single" w:sz="4" w:space="0" w:color="auto"/>
            </w:tcBorders>
            <w:vAlign w:val="center"/>
          </w:tcPr>
          <w:p w14:paraId="6F613D99" w14:textId="77777777" w:rsidR="00F2357D" w:rsidRPr="00F2357D" w:rsidRDefault="00F2357D" w:rsidP="00F2357D">
            <w:pPr>
              <w:spacing w:line="240" w:lineRule="atLeast"/>
              <w:jc w:val="center"/>
              <w:rPr>
                <w:rFonts w:ascii="宋体" w:eastAsia="宋体" w:hAnsi="宋体" w:cs="宋体"/>
                <w:b/>
                <w:bCs/>
                <w:szCs w:val="21"/>
              </w:rPr>
            </w:pPr>
            <w:r w:rsidRPr="00F2357D">
              <w:rPr>
                <w:rFonts w:ascii="宋体" w:eastAsia="宋体" w:hAnsi="宋体" w:cs="宋体" w:hint="eastAsia"/>
                <w:b/>
                <w:bCs/>
                <w:szCs w:val="21"/>
              </w:rPr>
              <w:t>评审标准</w:t>
            </w:r>
          </w:p>
        </w:tc>
      </w:tr>
      <w:tr w:rsidR="00F2357D" w:rsidRPr="00F2357D" w14:paraId="4A39FC00" w14:textId="77777777" w:rsidTr="00BB1846">
        <w:trPr>
          <w:trHeight w:val="90"/>
          <w:jc w:val="center"/>
        </w:trPr>
        <w:tc>
          <w:tcPr>
            <w:tcW w:w="473" w:type="pct"/>
            <w:tcBorders>
              <w:top w:val="single" w:sz="4" w:space="0" w:color="auto"/>
              <w:left w:val="single" w:sz="4" w:space="0" w:color="auto"/>
              <w:bottom w:val="single" w:sz="4" w:space="0" w:color="auto"/>
              <w:right w:val="single" w:sz="4" w:space="0" w:color="auto"/>
            </w:tcBorders>
            <w:vAlign w:val="center"/>
          </w:tcPr>
          <w:p w14:paraId="0C2F95B3"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14:paraId="188EA93B"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color w:val="000000"/>
                <w:kern w:val="0"/>
                <w:szCs w:val="21"/>
              </w:rPr>
              <w:t>价格部分</w:t>
            </w:r>
          </w:p>
        </w:tc>
        <w:tc>
          <w:tcPr>
            <w:tcW w:w="513" w:type="pct"/>
            <w:tcBorders>
              <w:top w:val="single" w:sz="4" w:space="0" w:color="auto"/>
              <w:left w:val="single" w:sz="4" w:space="0" w:color="auto"/>
              <w:bottom w:val="single" w:sz="4" w:space="0" w:color="auto"/>
              <w:right w:val="single" w:sz="4" w:space="0" w:color="auto"/>
            </w:tcBorders>
            <w:vAlign w:val="center"/>
          </w:tcPr>
          <w:p w14:paraId="33FEFA10"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10</w:t>
            </w:r>
            <w:r w:rsidRPr="00F2357D">
              <w:rPr>
                <w:rFonts w:ascii="Times New Roman" w:eastAsia="仿宋_GB2312" w:hAnsi="Times New Roman" w:cs="Times New Roman" w:hint="eastAsia"/>
                <w:kern w:val="0"/>
                <w:szCs w:val="21"/>
              </w:rPr>
              <w:t>分</w:t>
            </w:r>
          </w:p>
        </w:tc>
        <w:tc>
          <w:tcPr>
            <w:tcW w:w="3384" w:type="pct"/>
            <w:tcBorders>
              <w:top w:val="single" w:sz="4" w:space="0" w:color="auto"/>
              <w:left w:val="single" w:sz="4" w:space="0" w:color="auto"/>
              <w:bottom w:val="single" w:sz="4" w:space="0" w:color="auto"/>
              <w:right w:val="single" w:sz="4" w:space="0" w:color="auto"/>
            </w:tcBorders>
            <w:vAlign w:val="center"/>
          </w:tcPr>
          <w:p w14:paraId="57CC0DCB"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价格分计算方法：满足投标文件要求且投标价格最低的投标报价为评标基准价，其价格分为满分。其他供应商的价格分统一按照下列公式计算：投标报价得分</w:t>
            </w:r>
            <w:r w:rsidRPr="00F2357D">
              <w:rPr>
                <w:rFonts w:ascii="Times New Roman" w:eastAsia="仿宋_GB2312" w:hAnsi="Times New Roman" w:cs="Times New Roman" w:hint="eastAsia"/>
                <w:kern w:val="0"/>
                <w:szCs w:val="21"/>
              </w:rPr>
              <w:t>=</w:t>
            </w:r>
            <w:r w:rsidRPr="00F2357D">
              <w:rPr>
                <w:rFonts w:ascii="Times New Roman" w:eastAsia="仿宋_GB2312" w:hAnsi="Times New Roman" w:cs="Times New Roman" w:hint="eastAsia"/>
                <w:color w:val="000000"/>
                <w:kern w:val="0"/>
                <w:szCs w:val="21"/>
                <w:shd w:val="clear" w:color="auto" w:fill="FFFFFF"/>
              </w:rPr>
              <w:t>(</w:t>
            </w:r>
            <w:r w:rsidRPr="00F2357D">
              <w:rPr>
                <w:rFonts w:ascii="Times New Roman" w:eastAsia="仿宋_GB2312" w:hAnsi="Times New Roman" w:cs="Times New Roman" w:hint="eastAsia"/>
                <w:kern w:val="0"/>
                <w:szCs w:val="21"/>
              </w:rPr>
              <w:t>评标基准价／投标报价</w:t>
            </w:r>
            <w:r w:rsidRPr="00F2357D">
              <w:rPr>
                <w:rFonts w:ascii="Times New Roman" w:eastAsia="仿宋_GB2312" w:hAnsi="Times New Roman" w:cs="Times New Roman" w:hint="eastAsia"/>
                <w:color w:val="000000"/>
                <w:kern w:val="0"/>
                <w:szCs w:val="21"/>
                <w:shd w:val="clear" w:color="auto" w:fill="FFFFFF"/>
              </w:rPr>
              <w:t>)</w:t>
            </w:r>
            <w:r w:rsidRPr="00F2357D">
              <w:rPr>
                <w:rFonts w:ascii="Times New Roman" w:eastAsia="仿宋_GB2312" w:hAnsi="Times New Roman" w:cs="Times New Roman" w:hint="eastAsia"/>
                <w:kern w:val="0"/>
                <w:szCs w:val="21"/>
              </w:rPr>
              <w:t>×（价格权重</w:t>
            </w:r>
            <w:r w:rsidRPr="00F2357D">
              <w:rPr>
                <w:rFonts w:ascii="Times New Roman" w:eastAsia="仿宋_GB2312" w:hAnsi="Times New Roman" w:cs="Times New Roman" w:hint="eastAsia"/>
                <w:kern w:val="0"/>
                <w:szCs w:val="21"/>
              </w:rPr>
              <w:t>10%</w:t>
            </w:r>
            <w:r w:rsidRPr="00F2357D">
              <w:rPr>
                <w:rFonts w:ascii="Times New Roman" w:eastAsia="仿宋_GB2312" w:hAnsi="Times New Roman" w:cs="Times New Roman" w:hint="eastAsia"/>
                <w:kern w:val="0"/>
                <w:szCs w:val="21"/>
              </w:rPr>
              <w:t>）×</w:t>
            </w:r>
            <w:r w:rsidRPr="00F2357D">
              <w:rPr>
                <w:rFonts w:ascii="Times New Roman" w:eastAsia="仿宋_GB2312" w:hAnsi="Times New Roman" w:cs="Times New Roman" w:hint="eastAsia"/>
                <w:kern w:val="0"/>
                <w:szCs w:val="21"/>
              </w:rPr>
              <w:t>100</w:t>
            </w:r>
          </w:p>
        </w:tc>
      </w:tr>
    </w:tbl>
    <w:p w14:paraId="2D8566AA" w14:textId="77777777" w:rsidR="00F2357D" w:rsidRPr="00F2357D" w:rsidRDefault="00F2357D" w:rsidP="00F2357D">
      <w:pPr>
        <w:jc w:val="left"/>
        <w:rPr>
          <w:rFonts w:ascii="宋体" w:eastAsia="宋体" w:hAnsi="宋体" w:cs="宋体"/>
          <w:sz w:val="36"/>
          <w:szCs w:val="36"/>
        </w:rPr>
      </w:pPr>
    </w:p>
    <w:p w14:paraId="71C0595A" w14:textId="77777777" w:rsidR="00F2357D" w:rsidRPr="00F2357D" w:rsidRDefault="00F2357D" w:rsidP="00F2357D">
      <w:pPr>
        <w:jc w:val="center"/>
        <w:rPr>
          <w:rFonts w:ascii="宋体" w:eastAsia="宋体" w:hAnsi="宋体" w:cs="宋体"/>
          <w:sz w:val="32"/>
          <w:szCs w:val="32"/>
        </w:rPr>
      </w:pPr>
      <w:r w:rsidRPr="00F2357D">
        <w:rPr>
          <w:rFonts w:ascii="宋体" w:eastAsia="宋体" w:hAnsi="宋体" w:cs="宋体" w:hint="eastAsia"/>
          <w:sz w:val="32"/>
          <w:szCs w:val="32"/>
        </w:rPr>
        <w:t>第二节</w:t>
      </w:r>
      <w:r w:rsidRPr="00F2357D">
        <w:rPr>
          <w:rFonts w:ascii="宋体" w:eastAsia="宋体" w:hAnsi="宋体" w:cs="宋体" w:hint="eastAsia"/>
          <w:color w:val="000000"/>
          <w:sz w:val="32"/>
          <w:szCs w:val="32"/>
          <w:shd w:val="clear" w:color="auto" w:fill="FFFFFF"/>
        </w:rPr>
        <w:t xml:space="preserve"> </w:t>
      </w:r>
      <w:r w:rsidRPr="00F2357D">
        <w:rPr>
          <w:rFonts w:ascii="宋体" w:eastAsia="宋体" w:hAnsi="宋体" w:cs="宋体" w:hint="eastAsia"/>
          <w:sz w:val="32"/>
          <w:szCs w:val="32"/>
        </w:rPr>
        <w:t>商务评分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160"/>
        <w:gridCol w:w="870"/>
        <w:gridCol w:w="6289"/>
      </w:tblGrid>
      <w:tr w:rsidR="00F2357D" w:rsidRPr="00F2357D" w14:paraId="757655D4" w14:textId="77777777" w:rsidTr="00BB1846">
        <w:trPr>
          <w:trHeight w:val="572"/>
        </w:trPr>
        <w:tc>
          <w:tcPr>
            <w:tcW w:w="409" w:type="pct"/>
            <w:noWrap/>
            <w:vAlign w:val="center"/>
          </w:tcPr>
          <w:p w14:paraId="7B30CA7A" w14:textId="77777777" w:rsidR="00F2357D" w:rsidRPr="00F2357D" w:rsidRDefault="00F2357D" w:rsidP="00F2357D">
            <w:pPr>
              <w:widowControl/>
              <w:jc w:val="center"/>
              <w:rPr>
                <w:rFonts w:ascii="宋体" w:eastAsia="宋体" w:hAnsi="宋体" w:cs="宋体"/>
                <w:b/>
                <w:bCs/>
                <w:color w:val="000000"/>
                <w:kern w:val="0"/>
                <w:szCs w:val="21"/>
              </w:rPr>
            </w:pPr>
            <w:r w:rsidRPr="00F2357D">
              <w:rPr>
                <w:rFonts w:ascii="宋体" w:eastAsia="宋体" w:hAnsi="宋体" w:cs="宋体" w:hint="eastAsia"/>
                <w:b/>
                <w:bCs/>
                <w:color w:val="000000"/>
                <w:kern w:val="0"/>
                <w:szCs w:val="21"/>
              </w:rPr>
              <w:t>序号</w:t>
            </w:r>
          </w:p>
        </w:tc>
        <w:tc>
          <w:tcPr>
            <w:tcW w:w="640" w:type="pct"/>
            <w:vAlign w:val="center"/>
          </w:tcPr>
          <w:p w14:paraId="19D4A308" w14:textId="77777777" w:rsidR="00F2357D" w:rsidRPr="00F2357D" w:rsidRDefault="00F2357D" w:rsidP="00F2357D">
            <w:pPr>
              <w:widowControl/>
              <w:jc w:val="center"/>
              <w:rPr>
                <w:rFonts w:ascii="宋体" w:eastAsia="宋体" w:hAnsi="宋体" w:cs="宋体"/>
                <w:b/>
                <w:bCs/>
                <w:color w:val="000000"/>
                <w:kern w:val="0"/>
                <w:szCs w:val="21"/>
              </w:rPr>
            </w:pPr>
            <w:r w:rsidRPr="00F2357D">
              <w:rPr>
                <w:rFonts w:ascii="宋体" w:eastAsia="宋体" w:hAnsi="宋体" w:cs="宋体" w:hint="eastAsia"/>
                <w:b/>
                <w:bCs/>
                <w:color w:val="000000"/>
                <w:kern w:val="0"/>
                <w:szCs w:val="21"/>
              </w:rPr>
              <w:t>评审因素</w:t>
            </w:r>
          </w:p>
        </w:tc>
        <w:tc>
          <w:tcPr>
            <w:tcW w:w="479" w:type="pct"/>
            <w:vAlign w:val="center"/>
          </w:tcPr>
          <w:p w14:paraId="0D7F355D" w14:textId="77777777" w:rsidR="00F2357D" w:rsidRPr="00F2357D" w:rsidRDefault="00F2357D" w:rsidP="00F2357D">
            <w:pPr>
              <w:widowControl/>
              <w:jc w:val="center"/>
              <w:rPr>
                <w:rFonts w:ascii="宋体" w:eastAsia="宋体" w:hAnsi="宋体" w:cs="宋体"/>
                <w:b/>
                <w:bCs/>
                <w:color w:val="000000"/>
                <w:kern w:val="0"/>
                <w:szCs w:val="21"/>
              </w:rPr>
            </w:pPr>
            <w:r w:rsidRPr="00F2357D">
              <w:rPr>
                <w:rFonts w:ascii="宋体" w:eastAsia="宋体" w:hAnsi="宋体" w:cs="宋体" w:hint="eastAsia"/>
                <w:b/>
                <w:bCs/>
                <w:color w:val="000000"/>
                <w:kern w:val="0"/>
                <w:szCs w:val="21"/>
              </w:rPr>
              <w:t>分值</w:t>
            </w:r>
          </w:p>
        </w:tc>
        <w:tc>
          <w:tcPr>
            <w:tcW w:w="3470" w:type="pct"/>
            <w:noWrap/>
            <w:vAlign w:val="center"/>
          </w:tcPr>
          <w:p w14:paraId="642EE0E3" w14:textId="77777777" w:rsidR="00F2357D" w:rsidRPr="00F2357D" w:rsidRDefault="00F2357D" w:rsidP="00F2357D">
            <w:pPr>
              <w:widowControl/>
              <w:jc w:val="center"/>
              <w:rPr>
                <w:rFonts w:ascii="宋体" w:eastAsia="宋体" w:hAnsi="宋体" w:cs="宋体"/>
                <w:b/>
                <w:bCs/>
                <w:color w:val="000000"/>
                <w:kern w:val="0"/>
                <w:szCs w:val="21"/>
              </w:rPr>
            </w:pPr>
            <w:r w:rsidRPr="00F2357D">
              <w:rPr>
                <w:rFonts w:ascii="宋体" w:eastAsia="宋体" w:hAnsi="宋体" w:cs="宋体" w:hint="eastAsia"/>
                <w:b/>
                <w:bCs/>
                <w:color w:val="000000"/>
                <w:kern w:val="0"/>
                <w:szCs w:val="21"/>
              </w:rPr>
              <w:t>评分细则</w:t>
            </w:r>
          </w:p>
        </w:tc>
      </w:tr>
      <w:tr w:rsidR="00F2357D" w:rsidRPr="00F2357D" w14:paraId="301775A9" w14:textId="77777777" w:rsidTr="00BB1846">
        <w:trPr>
          <w:trHeight w:val="840"/>
        </w:trPr>
        <w:tc>
          <w:tcPr>
            <w:tcW w:w="409" w:type="pct"/>
            <w:noWrap/>
            <w:vAlign w:val="center"/>
          </w:tcPr>
          <w:p w14:paraId="57C79F66"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w:t>
            </w:r>
          </w:p>
        </w:tc>
        <w:tc>
          <w:tcPr>
            <w:tcW w:w="640" w:type="pct"/>
            <w:vAlign w:val="center"/>
          </w:tcPr>
          <w:p w14:paraId="203AEFC9"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投标人</w:t>
            </w:r>
          </w:p>
          <w:p w14:paraId="100DC2CC"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综合实力要求</w:t>
            </w:r>
          </w:p>
        </w:tc>
        <w:tc>
          <w:tcPr>
            <w:tcW w:w="479" w:type="pct"/>
            <w:vAlign w:val="center"/>
          </w:tcPr>
          <w:p w14:paraId="7AF6B83D"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10</w:t>
            </w:r>
          </w:p>
        </w:tc>
        <w:tc>
          <w:tcPr>
            <w:tcW w:w="3470" w:type="pct"/>
            <w:noWrap/>
            <w:vAlign w:val="center"/>
          </w:tcPr>
          <w:p w14:paraId="6606FBD6"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投标人具有</w:t>
            </w:r>
            <w:r w:rsidRPr="00F2357D">
              <w:rPr>
                <w:rFonts w:ascii="Times New Roman" w:eastAsia="仿宋_GB2312" w:hAnsi="Times New Roman" w:cs="Times New Roman" w:hint="eastAsia"/>
                <w:kern w:val="0"/>
                <w:szCs w:val="21"/>
              </w:rPr>
              <w:t>CMMI</w:t>
            </w:r>
            <w:r w:rsidRPr="00F2357D">
              <w:rPr>
                <w:rFonts w:ascii="Times New Roman" w:eastAsia="仿宋_GB2312" w:hAnsi="Times New Roman" w:cs="Times New Roman" w:hint="eastAsia"/>
                <w:kern w:val="0"/>
                <w:szCs w:val="21"/>
              </w:rPr>
              <w:t>软件能力成熟度模型、业务连续性管理体系认证证书、</w:t>
            </w:r>
            <w:r w:rsidRPr="00F2357D">
              <w:rPr>
                <w:rFonts w:ascii="Times New Roman" w:eastAsia="仿宋_GB2312" w:hAnsi="Times New Roman" w:cs="Times New Roman" w:hint="eastAsia"/>
                <w:kern w:val="0"/>
                <w:szCs w:val="21"/>
              </w:rPr>
              <w:t>TMMI</w:t>
            </w:r>
            <w:r w:rsidRPr="00F2357D">
              <w:rPr>
                <w:rFonts w:ascii="Times New Roman" w:eastAsia="仿宋_GB2312" w:hAnsi="Times New Roman" w:cs="Times New Roman" w:hint="eastAsia"/>
                <w:kern w:val="0"/>
                <w:szCs w:val="21"/>
              </w:rPr>
              <w:t>软件测试能力成熟度模型认证、</w:t>
            </w:r>
            <w:r w:rsidRPr="00F2357D">
              <w:rPr>
                <w:rFonts w:ascii="Times New Roman" w:eastAsia="仿宋_GB2312" w:hAnsi="Times New Roman" w:cs="Times New Roman" w:hint="eastAsia"/>
                <w:kern w:val="0"/>
                <w:szCs w:val="21"/>
              </w:rPr>
              <w:t>CCRC</w:t>
            </w:r>
            <w:r w:rsidRPr="00F2357D">
              <w:rPr>
                <w:rFonts w:ascii="Times New Roman" w:eastAsia="仿宋_GB2312" w:hAnsi="Times New Roman" w:cs="Times New Roman" w:hint="eastAsia"/>
                <w:kern w:val="0"/>
                <w:szCs w:val="21"/>
              </w:rPr>
              <w:t>信息安全服务资质认证证书（安全运维）、</w:t>
            </w:r>
            <w:r w:rsidRPr="00F2357D">
              <w:rPr>
                <w:rFonts w:ascii="Times New Roman" w:eastAsia="仿宋_GB2312" w:hAnsi="Times New Roman" w:cs="Times New Roman" w:hint="eastAsia"/>
                <w:kern w:val="0"/>
                <w:szCs w:val="21"/>
              </w:rPr>
              <w:t>ITSS</w:t>
            </w:r>
            <w:r w:rsidRPr="00F2357D">
              <w:rPr>
                <w:rFonts w:ascii="Times New Roman" w:eastAsia="仿宋_GB2312" w:hAnsi="Times New Roman" w:cs="Times New Roman" w:hint="eastAsia"/>
                <w:kern w:val="0"/>
                <w:szCs w:val="21"/>
              </w:rPr>
              <w:t>运行维护信息技术服务标准符合性认证证书，一项得</w:t>
            </w:r>
            <w:r w:rsidRPr="00F2357D">
              <w:rPr>
                <w:rFonts w:ascii="Times New Roman" w:eastAsia="仿宋_GB2312" w:hAnsi="Times New Roman" w:cs="Times New Roman" w:hint="eastAsia"/>
                <w:kern w:val="0"/>
                <w:szCs w:val="21"/>
              </w:rPr>
              <w:t>2</w:t>
            </w:r>
            <w:r w:rsidRPr="00F2357D">
              <w:rPr>
                <w:rFonts w:ascii="Times New Roman" w:eastAsia="仿宋_GB2312" w:hAnsi="Times New Roman" w:cs="Times New Roman" w:hint="eastAsia"/>
                <w:kern w:val="0"/>
                <w:szCs w:val="21"/>
              </w:rPr>
              <w:t>分，本项满分</w:t>
            </w:r>
            <w:r w:rsidRPr="00F2357D">
              <w:rPr>
                <w:rFonts w:ascii="Times New Roman" w:eastAsia="仿宋_GB2312" w:hAnsi="Times New Roman" w:cs="Times New Roman" w:hint="eastAsia"/>
                <w:kern w:val="0"/>
                <w:szCs w:val="21"/>
              </w:rPr>
              <w:t>10</w:t>
            </w:r>
            <w:r w:rsidRPr="00F2357D">
              <w:rPr>
                <w:rFonts w:ascii="Times New Roman" w:eastAsia="仿宋_GB2312" w:hAnsi="Times New Roman" w:cs="Times New Roman" w:hint="eastAsia"/>
                <w:kern w:val="0"/>
                <w:szCs w:val="21"/>
              </w:rPr>
              <w:t>分；</w:t>
            </w:r>
          </w:p>
          <w:p w14:paraId="34F82E5D"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注：以上证书须提供证书扫描件或复印件并加盖投标人公章。</w:t>
            </w:r>
          </w:p>
        </w:tc>
      </w:tr>
      <w:tr w:rsidR="00F2357D" w:rsidRPr="00F2357D" w14:paraId="00677EF7" w14:textId="77777777" w:rsidTr="00BB1846">
        <w:trPr>
          <w:trHeight w:val="840"/>
        </w:trPr>
        <w:tc>
          <w:tcPr>
            <w:tcW w:w="409" w:type="pct"/>
            <w:noWrap/>
            <w:vAlign w:val="center"/>
          </w:tcPr>
          <w:p w14:paraId="0F09A000"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2</w:t>
            </w:r>
          </w:p>
        </w:tc>
        <w:tc>
          <w:tcPr>
            <w:tcW w:w="640" w:type="pct"/>
            <w:vAlign w:val="center"/>
          </w:tcPr>
          <w:p w14:paraId="7F4BDE09"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投标人</w:t>
            </w:r>
          </w:p>
          <w:p w14:paraId="1C920EC2"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网络安全能力要求</w:t>
            </w:r>
          </w:p>
        </w:tc>
        <w:tc>
          <w:tcPr>
            <w:tcW w:w="479" w:type="pct"/>
            <w:vAlign w:val="center"/>
          </w:tcPr>
          <w:p w14:paraId="2A4CFC53"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4</w:t>
            </w:r>
          </w:p>
        </w:tc>
        <w:tc>
          <w:tcPr>
            <w:tcW w:w="3470" w:type="pct"/>
            <w:noWrap/>
            <w:vAlign w:val="center"/>
          </w:tcPr>
          <w:p w14:paraId="6678B971"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为保障网络信息安全，投标人入围淮北市网络和数据安全应急技术支撑单位并提供证明的，得</w:t>
            </w:r>
            <w:r w:rsidRPr="00F2357D">
              <w:rPr>
                <w:rFonts w:ascii="Times New Roman" w:eastAsia="仿宋_GB2312" w:hAnsi="Times New Roman" w:cs="Times New Roman" w:hint="eastAsia"/>
                <w:kern w:val="0"/>
                <w:szCs w:val="21"/>
              </w:rPr>
              <w:t>4</w:t>
            </w:r>
            <w:r w:rsidRPr="00F2357D">
              <w:rPr>
                <w:rFonts w:ascii="Times New Roman" w:eastAsia="仿宋_GB2312" w:hAnsi="Times New Roman" w:cs="Times New Roman" w:hint="eastAsia"/>
                <w:kern w:val="0"/>
                <w:szCs w:val="21"/>
              </w:rPr>
              <w:t>分，本项满分</w:t>
            </w:r>
            <w:r w:rsidRPr="00F2357D">
              <w:rPr>
                <w:rFonts w:ascii="Times New Roman" w:eastAsia="仿宋_GB2312" w:hAnsi="Times New Roman" w:cs="Times New Roman" w:hint="eastAsia"/>
                <w:kern w:val="0"/>
                <w:szCs w:val="21"/>
              </w:rPr>
              <w:t>4</w:t>
            </w:r>
            <w:r w:rsidRPr="00F2357D">
              <w:rPr>
                <w:rFonts w:ascii="Times New Roman" w:eastAsia="仿宋_GB2312" w:hAnsi="Times New Roman" w:cs="Times New Roman" w:hint="eastAsia"/>
                <w:kern w:val="0"/>
                <w:szCs w:val="21"/>
              </w:rPr>
              <w:t>分。</w:t>
            </w:r>
          </w:p>
          <w:p w14:paraId="406F1438"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注：以上证书须提供证书扫描件或复印件并加盖投标人公章。</w:t>
            </w:r>
          </w:p>
        </w:tc>
      </w:tr>
      <w:tr w:rsidR="00F2357D" w:rsidRPr="00F2357D" w14:paraId="2D69E0B7" w14:textId="77777777" w:rsidTr="00BB1846">
        <w:trPr>
          <w:trHeight w:val="1887"/>
        </w:trPr>
        <w:tc>
          <w:tcPr>
            <w:tcW w:w="409" w:type="pct"/>
            <w:noWrap/>
            <w:vAlign w:val="center"/>
          </w:tcPr>
          <w:p w14:paraId="1D7E7C4F"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lastRenderedPageBreak/>
              <w:t>3</w:t>
            </w:r>
          </w:p>
        </w:tc>
        <w:tc>
          <w:tcPr>
            <w:tcW w:w="640" w:type="pct"/>
            <w:vAlign w:val="center"/>
          </w:tcPr>
          <w:p w14:paraId="1873AD7B"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color w:val="000000"/>
                <w:kern w:val="0"/>
                <w:szCs w:val="21"/>
                <w:shd w:val="clear" w:color="auto" w:fill="FFFFFF"/>
              </w:rPr>
              <w:t>业绩案例</w:t>
            </w:r>
            <w:r w:rsidRPr="00F2357D">
              <w:rPr>
                <w:rFonts w:ascii="Times New Roman" w:eastAsia="仿宋_GB2312" w:hAnsi="Times New Roman" w:cs="Times New Roman" w:hint="eastAsia"/>
                <w:kern w:val="0"/>
                <w:szCs w:val="21"/>
              </w:rPr>
              <w:t>要求</w:t>
            </w:r>
          </w:p>
        </w:tc>
        <w:tc>
          <w:tcPr>
            <w:tcW w:w="479" w:type="pct"/>
            <w:vAlign w:val="center"/>
          </w:tcPr>
          <w:p w14:paraId="28D31430"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6</w:t>
            </w:r>
          </w:p>
        </w:tc>
        <w:tc>
          <w:tcPr>
            <w:tcW w:w="3470" w:type="pct"/>
            <w:noWrap/>
            <w:vAlign w:val="center"/>
          </w:tcPr>
          <w:p w14:paraId="44BA3A5F"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自</w:t>
            </w:r>
            <w:r w:rsidRPr="00F2357D">
              <w:rPr>
                <w:rFonts w:ascii="Times New Roman" w:eastAsia="仿宋_GB2312" w:hAnsi="Times New Roman" w:cs="Times New Roman" w:hint="eastAsia"/>
                <w:kern w:val="0"/>
                <w:szCs w:val="21"/>
              </w:rPr>
              <w:t>2022</w:t>
            </w:r>
            <w:r w:rsidRPr="00F2357D">
              <w:rPr>
                <w:rFonts w:ascii="Times New Roman" w:eastAsia="仿宋_GB2312" w:hAnsi="Times New Roman" w:cs="Times New Roman" w:hint="eastAsia"/>
                <w:kern w:val="0"/>
                <w:szCs w:val="21"/>
              </w:rPr>
              <w:t>年</w:t>
            </w:r>
            <w:r w:rsidRPr="00F2357D">
              <w:rPr>
                <w:rFonts w:ascii="Times New Roman" w:eastAsia="仿宋_GB2312" w:hAnsi="Times New Roman" w:cs="Times New Roman" w:hint="eastAsia"/>
                <w:kern w:val="0"/>
                <w:szCs w:val="21"/>
              </w:rPr>
              <w:t>1</w:t>
            </w:r>
            <w:r w:rsidRPr="00F2357D">
              <w:rPr>
                <w:rFonts w:ascii="Times New Roman" w:eastAsia="仿宋_GB2312" w:hAnsi="Times New Roman" w:cs="Times New Roman" w:hint="eastAsia"/>
                <w:kern w:val="0"/>
                <w:szCs w:val="21"/>
              </w:rPr>
              <w:t>月</w:t>
            </w:r>
            <w:r w:rsidRPr="00F2357D">
              <w:rPr>
                <w:rFonts w:ascii="Times New Roman" w:eastAsia="仿宋_GB2312" w:hAnsi="Times New Roman" w:cs="Times New Roman" w:hint="eastAsia"/>
                <w:kern w:val="0"/>
                <w:szCs w:val="21"/>
              </w:rPr>
              <w:t>1</w:t>
            </w:r>
            <w:r w:rsidRPr="00F2357D">
              <w:rPr>
                <w:rFonts w:ascii="Times New Roman" w:eastAsia="仿宋_GB2312" w:hAnsi="Times New Roman" w:cs="Times New Roman" w:hint="eastAsia"/>
                <w:kern w:val="0"/>
                <w:szCs w:val="21"/>
              </w:rPr>
              <w:t>日以来（以合同签订时间为准），投标人具有省内类似软件服务案例业绩的，每个业绩得</w:t>
            </w:r>
            <w:r w:rsidRPr="00F2357D">
              <w:rPr>
                <w:rFonts w:ascii="Times New Roman" w:eastAsia="仿宋_GB2312" w:hAnsi="Times New Roman" w:cs="Times New Roman" w:hint="eastAsia"/>
                <w:kern w:val="0"/>
                <w:szCs w:val="21"/>
              </w:rPr>
              <w:t>2</w:t>
            </w:r>
            <w:r w:rsidRPr="00F2357D">
              <w:rPr>
                <w:rFonts w:ascii="Times New Roman" w:eastAsia="仿宋_GB2312" w:hAnsi="Times New Roman" w:cs="Times New Roman" w:hint="eastAsia"/>
                <w:kern w:val="0"/>
                <w:szCs w:val="21"/>
              </w:rPr>
              <w:t>分，本项满分</w:t>
            </w:r>
            <w:r w:rsidRPr="00F2357D">
              <w:rPr>
                <w:rFonts w:ascii="Times New Roman" w:eastAsia="仿宋_GB2312" w:hAnsi="Times New Roman" w:cs="Times New Roman" w:hint="eastAsia"/>
                <w:kern w:val="0"/>
                <w:szCs w:val="21"/>
              </w:rPr>
              <w:t>6</w:t>
            </w:r>
            <w:r w:rsidRPr="00F2357D">
              <w:rPr>
                <w:rFonts w:ascii="Times New Roman" w:eastAsia="仿宋_GB2312" w:hAnsi="Times New Roman" w:cs="Times New Roman" w:hint="eastAsia"/>
                <w:kern w:val="0"/>
                <w:szCs w:val="21"/>
              </w:rPr>
              <w:t>分；</w:t>
            </w:r>
          </w:p>
          <w:p w14:paraId="375E2C8C"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注：同一业绩合同具有上述多项内容的，不重复计分；</w:t>
            </w:r>
          </w:p>
          <w:p w14:paraId="32DFCF20"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w:t>
            </w:r>
            <w:r w:rsidRPr="00F2357D">
              <w:rPr>
                <w:rFonts w:ascii="Times New Roman" w:eastAsia="仿宋_GB2312" w:hAnsi="Times New Roman" w:cs="Times New Roman" w:hint="eastAsia"/>
                <w:kern w:val="0"/>
                <w:szCs w:val="21"/>
              </w:rPr>
              <w:t>1</w:t>
            </w:r>
            <w:r w:rsidRPr="00F2357D">
              <w:rPr>
                <w:rFonts w:ascii="Times New Roman" w:eastAsia="仿宋_GB2312" w:hAnsi="Times New Roman" w:cs="Times New Roman" w:hint="eastAsia"/>
                <w:kern w:val="0"/>
                <w:szCs w:val="21"/>
              </w:rPr>
              <w:t>）提供需提供合同扫描件；</w:t>
            </w:r>
          </w:p>
          <w:p w14:paraId="4F19D76A"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w:t>
            </w:r>
            <w:r w:rsidRPr="00F2357D">
              <w:rPr>
                <w:rFonts w:ascii="Times New Roman" w:eastAsia="仿宋_GB2312" w:hAnsi="Times New Roman" w:cs="Times New Roman" w:hint="eastAsia"/>
                <w:kern w:val="0"/>
                <w:szCs w:val="21"/>
              </w:rPr>
              <w:t>2</w:t>
            </w:r>
            <w:r w:rsidRPr="00F2357D">
              <w:rPr>
                <w:rFonts w:ascii="Times New Roman" w:eastAsia="仿宋_GB2312" w:hAnsi="Times New Roman" w:cs="Times New Roman" w:hint="eastAsia"/>
                <w:kern w:val="0"/>
                <w:szCs w:val="21"/>
              </w:rPr>
              <w:t>）如上述材料无法体现签订时间、服务内容等关键评审因素的，须另附业主单位（合同甲方）加盖公章的证明材料扫描件加以证明；</w:t>
            </w:r>
          </w:p>
        </w:tc>
      </w:tr>
      <w:tr w:rsidR="00F2357D" w:rsidRPr="00F2357D" w14:paraId="3D4F1701" w14:textId="77777777" w:rsidTr="00BB1846">
        <w:trPr>
          <w:trHeight w:val="539"/>
        </w:trPr>
        <w:tc>
          <w:tcPr>
            <w:tcW w:w="409" w:type="pct"/>
            <w:noWrap/>
            <w:vAlign w:val="center"/>
          </w:tcPr>
          <w:p w14:paraId="51DE92D6"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4</w:t>
            </w:r>
          </w:p>
        </w:tc>
        <w:tc>
          <w:tcPr>
            <w:tcW w:w="640" w:type="pct"/>
            <w:vAlign w:val="center"/>
          </w:tcPr>
          <w:p w14:paraId="62B40B15"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实施保障团队</w:t>
            </w:r>
          </w:p>
        </w:tc>
        <w:tc>
          <w:tcPr>
            <w:tcW w:w="479" w:type="pct"/>
            <w:vAlign w:val="center"/>
          </w:tcPr>
          <w:p w14:paraId="301A21AF"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10</w:t>
            </w:r>
          </w:p>
        </w:tc>
        <w:tc>
          <w:tcPr>
            <w:tcW w:w="3470" w:type="pct"/>
            <w:noWrap/>
            <w:vAlign w:val="center"/>
          </w:tcPr>
          <w:p w14:paraId="758B167B"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color w:val="000000"/>
                <w:kern w:val="0"/>
                <w:szCs w:val="21"/>
                <w:shd w:val="clear" w:color="auto" w:fill="FFFFFF"/>
              </w:rPr>
              <w:t>1</w:t>
            </w:r>
            <w:r w:rsidRPr="00F2357D">
              <w:rPr>
                <w:rFonts w:ascii="Times New Roman" w:eastAsia="仿宋_GB2312" w:hAnsi="Times New Roman" w:cs="Times New Roman" w:hint="eastAsia"/>
                <w:color w:val="000000"/>
                <w:kern w:val="0"/>
                <w:szCs w:val="21"/>
                <w:shd w:val="clear" w:color="auto" w:fill="FFFFFF"/>
              </w:rPr>
              <w:t>、</w:t>
            </w:r>
            <w:r w:rsidRPr="00F2357D">
              <w:rPr>
                <w:rFonts w:ascii="Times New Roman" w:eastAsia="仿宋_GB2312" w:hAnsi="Times New Roman" w:cs="Times New Roman" w:hint="eastAsia"/>
                <w:kern w:val="0"/>
                <w:szCs w:val="21"/>
              </w:rPr>
              <w:t>投标人为本项目配备的项目经理（限</w:t>
            </w:r>
            <w:r w:rsidRPr="00F2357D">
              <w:rPr>
                <w:rFonts w:ascii="Times New Roman" w:eastAsia="仿宋_GB2312" w:hAnsi="Times New Roman" w:cs="Times New Roman" w:hint="eastAsia"/>
                <w:kern w:val="0"/>
                <w:szCs w:val="21"/>
              </w:rPr>
              <w:t>1</w:t>
            </w:r>
            <w:r w:rsidRPr="00F2357D">
              <w:rPr>
                <w:rFonts w:ascii="Times New Roman" w:eastAsia="仿宋_GB2312" w:hAnsi="Times New Roman" w:cs="Times New Roman" w:hint="eastAsia"/>
                <w:kern w:val="0"/>
                <w:szCs w:val="21"/>
              </w:rPr>
              <w:t>人）（同一人不重复计分）具备以下认证证书的，得</w:t>
            </w:r>
            <w:r w:rsidRPr="00F2357D">
              <w:rPr>
                <w:rFonts w:ascii="Times New Roman" w:eastAsia="仿宋_GB2312" w:hAnsi="Times New Roman" w:cs="Times New Roman" w:hint="eastAsia"/>
                <w:kern w:val="0"/>
                <w:szCs w:val="21"/>
              </w:rPr>
              <w:t xml:space="preserve"> 4</w:t>
            </w:r>
            <w:r w:rsidRPr="00F2357D">
              <w:rPr>
                <w:rFonts w:ascii="Times New Roman" w:eastAsia="仿宋_GB2312" w:hAnsi="Times New Roman" w:cs="Times New Roman" w:hint="eastAsia"/>
                <w:kern w:val="0"/>
                <w:szCs w:val="21"/>
              </w:rPr>
              <w:t>分。</w:t>
            </w:r>
          </w:p>
          <w:p w14:paraId="73EA59B4"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w:t>
            </w:r>
            <w:r w:rsidRPr="00F2357D">
              <w:rPr>
                <w:rFonts w:ascii="Times New Roman" w:eastAsia="仿宋_GB2312" w:hAnsi="Times New Roman" w:cs="Times New Roman" w:hint="eastAsia"/>
                <w:kern w:val="0"/>
                <w:szCs w:val="21"/>
              </w:rPr>
              <w:t>1</w:t>
            </w:r>
            <w:r w:rsidRPr="00F2357D">
              <w:rPr>
                <w:rFonts w:ascii="Times New Roman" w:eastAsia="仿宋_GB2312" w:hAnsi="Times New Roman" w:cs="Times New Roman" w:hint="eastAsia"/>
                <w:kern w:val="0"/>
                <w:szCs w:val="21"/>
              </w:rPr>
              <w:t>）系统规划与管理师认证；</w:t>
            </w:r>
          </w:p>
          <w:p w14:paraId="00803353"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w:t>
            </w:r>
            <w:r w:rsidRPr="00F2357D">
              <w:rPr>
                <w:rFonts w:ascii="Times New Roman" w:eastAsia="仿宋_GB2312" w:hAnsi="Times New Roman" w:cs="Times New Roman" w:hint="eastAsia"/>
                <w:kern w:val="0"/>
                <w:szCs w:val="21"/>
              </w:rPr>
              <w:t>2</w:t>
            </w:r>
            <w:r w:rsidRPr="00F2357D">
              <w:rPr>
                <w:rFonts w:ascii="Times New Roman" w:eastAsia="仿宋_GB2312" w:hAnsi="Times New Roman" w:cs="Times New Roman" w:hint="eastAsia"/>
                <w:kern w:val="0"/>
                <w:szCs w:val="21"/>
              </w:rPr>
              <w:t>）系统架构设计师认证；</w:t>
            </w:r>
          </w:p>
          <w:p w14:paraId="513D9E0A"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w:t>
            </w:r>
            <w:r w:rsidRPr="00F2357D">
              <w:rPr>
                <w:rFonts w:ascii="Times New Roman" w:eastAsia="仿宋_GB2312" w:hAnsi="Times New Roman" w:cs="Times New Roman" w:hint="eastAsia"/>
                <w:kern w:val="0"/>
                <w:szCs w:val="21"/>
              </w:rPr>
              <w:t>3</w:t>
            </w:r>
            <w:r w:rsidRPr="00F2357D">
              <w:rPr>
                <w:rFonts w:ascii="Times New Roman" w:eastAsia="仿宋_GB2312" w:hAnsi="Times New Roman" w:cs="Times New Roman" w:hint="eastAsia"/>
                <w:kern w:val="0"/>
                <w:szCs w:val="21"/>
              </w:rPr>
              <w:t>）信息系统项目管理师；</w:t>
            </w:r>
          </w:p>
          <w:p w14:paraId="43E4C9E3"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w:t>
            </w:r>
            <w:r w:rsidRPr="00F2357D">
              <w:rPr>
                <w:rFonts w:ascii="Times New Roman" w:eastAsia="仿宋_GB2312" w:hAnsi="Times New Roman" w:cs="Times New Roman" w:hint="eastAsia"/>
                <w:kern w:val="0"/>
                <w:szCs w:val="21"/>
              </w:rPr>
              <w:t>4</w:t>
            </w:r>
            <w:r w:rsidRPr="00F2357D">
              <w:rPr>
                <w:rFonts w:ascii="Times New Roman" w:eastAsia="仿宋_GB2312" w:hAnsi="Times New Roman" w:cs="Times New Roman" w:hint="eastAsia"/>
                <w:kern w:val="0"/>
                <w:szCs w:val="21"/>
              </w:rPr>
              <w:t>）服务项目经理认证；</w:t>
            </w:r>
          </w:p>
          <w:p w14:paraId="3B21F01E"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color w:val="000000"/>
                <w:kern w:val="0"/>
                <w:szCs w:val="21"/>
                <w:shd w:val="clear" w:color="auto" w:fill="FFFFFF"/>
              </w:rPr>
              <w:t>2</w:t>
            </w:r>
            <w:r w:rsidRPr="00F2357D">
              <w:rPr>
                <w:rFonts w:ascii="Times New Roman" w:eastAsia="仿宋_GB2312" w:hAnsi="Times New Roman" w:cs="Times New Roman" w:hint="eastAsia"/>
                <w:color w:val="000000"/>
                <w:kern w:val="0"/>
                <w:szCs w:val="21"/>
                <w:shd w:val="clear" w:color="auto" w:fill="FFFFFF"/>
              </w:rPr>
              <w:t>、</w:t>
            </w:r>
            <w:r w:rsidRPr="00F2357D">
              <w:rPr>
                <w:rFonts w:ascii="Times New Roman" w:eastAsia="仿宋_GB2312" w:hAnsi="Times New Roman" w:cs="Times New Roman" w:hint="eastAsia"/>
                <w:kern w:val="0"/>
                <w:szCs w:val="21"/>
              </w:rPr>
              <w:t>投标人为本项目配备的安全负责人（限</w:t>
            </w:r>
            <w:r w:rsidRPr="00F2357D">
              <w:rPr>
                <w:rFonts w:ascii="Times New Roman" w:eastAsia="仿宋_GB2312" w:hAnsi="Times New Roman" w:cs="Times New Roman" w:hint="eastAsia"/>
                <w:kern w:val="0"/>
                <w:szCs w:val="21"/>
              </w:rPr>
              <w:t>1</w:t>
            </w:r>
            <w:r w:rsidRPr="00F2357D">
              <w:rPr>
                <w:rFonts w:ascii="Times New Roman" w:eastAsia="仿宋_GB2312" w:hAnsi="Times New Roman" w:cs="Times New Roman" w:hint="eastAsia"/>
                <w:kern w:val="0"/>
                <w:szCs w:val="21"/>
              </w:rPr>
              <w:t>人）（同一人不重复计分）具备以下认证证书的得</w:t>
            </w:r>
            <w:r w:rsidRPr="00F2357D">
              <w:rPr>
                <w:rFonts w:ascii="Times New Roman" w:eastAsia="仿宋_GB2312" w:hAnsi="Times New Roman" w:cs="Times New Roman" w:hint="eastAsia"/>
                <w:kern w:val="0"/>
                <w:szCs w:val="21"/>
              </w:rPr>
              <w:t xml:space="preserve"> 4</w:t>
            </w:r>
            <w:r w:rsidRPr="00F2357D">
              <w:rPr>
                <w:rFonts w:ascii="Times New Roman" w:eastAsia="仿宋_GB2312" w:hAnsi="Times New Roman" w:cs="Times New Roman" w:hint="eastAsia"/>
                <w:kern w:val="0"/>
                <w:szCs w:val="21"/>
              </w:rPr>
              <w:t>分。</w:t>
            </w:r>
          </w:p>
          <w:p w14:paraId="200582E5"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w:t>
            </w:r>
            <w:r w:rsidRPr="00F2357D">
              <w:rPr>
                <w:rFonts w:ascii="Times New Roman" w:eastAsia="仿宋_GB2312" w:hAnsi="Times New Roman" w:cs="Times New Roman" w:hint="eastAsia"/>
                <w:kern w:val="0"/>
                <w:szCs w:val="21"/>
              </w:rPr>
              <w:t>1</w:t>
            </w:r>
            <w:r w:rsidRPr="00F2357D">
              <w:rPr>
                <w:rFonts w:ascii="Times New Roman" w:eastAsia="仿宋_GB2312" w:hAnsi="Times New Roman" w:cs="Times New Roman" w:hint="eastAsia"/>
                <w:kern w:val="0"/>
                <w:szCs w:val="21"/>
              </w:rPr>
              <w:t>）信息系统项目管理师</w:t>
            </w:r>
            <w:r w:rsidRPr="00F2357D">
              <w:rPr>
                <w:rFonts w:ascii="Times New Roman" w:eastAsia="仿宋_GB2312" w:hAnsi="Times New Roman" w:cs="Times New Roman" w:hint="eastAsia"/>
                <w:kern w:val="0"/>
                <w:szCs w:val="21"/>
              </w:rPr>
              <w:t>;</w:t>
            </w:r>
          </w:p>
          <w:p w14:paraId="0E7B566C"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w:t>
            </w:r>
            <w:r w:rsidRPr="00F2357D">
              <w:rPr>
                <w:rFonts w:ascii="Times New Roman" w:eastAsia="仿宋_GB2312" w:hAnsi="Times New Roman" w:cs="Times New Roman" w:hint="eastAsia"/>
                <w:kern w:val="0"/>
                <w:szCs w:val="21"/>
              </w:rPr>
              <w:t>2</w:t>
            </w:r>
            <w:r w:rsidRPr="00F2357D">
              <w:rPr>
                <w:rFonts w:ascii="Times New Roman" w:eastAsia="仿宋_GB2312" w:hAnsi="Times New Roman" w:cs="Times New Roman" w:hint="eastAsia"/>
                <w:kern w:val="0"/>
                <w:szCs w:val="21"/>
              </w:rPr>
              <w:t>）系统集成项目管理工程师；</w:t>
            </w:r>
          </w:p>
          <w:p w14:paraId="2CAF2ECC"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w:t>
            </w:r>
            <w:r w:rsidRPr="00F2357D">
              <w:rPr>
                <w:rFonts w:ascii="Times New Roman" w:eastAsia="仿宋_GB2312" w:hAnsi="Times New Roman" w:cs="Times New Roman" w:hint="eastAsia"/>
                <w:kern w:val="0"/>
                <w:szCs w:val="21"/>
              </w:rPr>
              <w:t>3</w:t>
            </w:r>
            <w:r w:rsidRPr="00F2357D">
              <w:rPr>
                <w:rFonts w:ascii="Times New Roman" w:eastAsia="仿宋_GB2312" w:hAnsi="Times New Roman" w:cs="Times New Roman" w:hint="eastAsia"/>
                <w:kern w:val="0"/>
                <w:szCs w:val="21"/>
              </w:rPr>
              <w:t>）信息安全保障人员认证；</w:t>
            </w:r>
          </w:p>
          <w:p w14:paraId="57A31F7A"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w:t>
            </w:r>
            <w:r w:rsidRPr="00F2357D">
              <w:rPr>
                <w:rFonts w:ascii="Times New Roman" w:eastAsia="仿宋_GB2312" w:hAnsi="Times New Roman" w:cs="Times New Roman" w:hint="eastAsia"/>
                <w:kern w:val="0"/>
                <w:szCs w:val="21"/>
              </w:rPr>
              <w:t>4</w:t>
            </w:r>
            <w:r w:rsidRPr="00F2357D">
              <w:rPr>
                <w:rFonts w:ascii="Times New Roman" w:eastAsia="仿宋_GB2312" w:hAnsi="Times New Roman" w:cs="Times New Roman" w:hint="eastAsia"/>
                <w:kern w:val="0"/>
                <w:szCs w:val="21"/>
              </w:rPr>
              <w:t>）信息系统监理师认证；</w:t>
            </w:r>
          </w:p>
          <w:p w14:paraId="27FB5D38"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color w:val="000000"/>
                <w:kern w:val="0"/>
                <w:szCs w:val="21"/>
                <w:shd w:val="clear" w:color="auto" w:fill="FFFFFF"/>
              </w:rPr>
              <w:t>3</w:t>
            </w:r>
            <w:r w:rsidRPr="00F2357D">
              <w:rPr>
                <w:rFonts w:ascii="Times New Roman" w:eastAsia="仿宋_GB2312" w:hAnsi="Times New Roman" w:cs="Times New Roman" w:hint="eastAsia"/>
                <w:color w:val="000000"/>
                <w:kern w:val="0"/>
                <w:szCs w:val="21"/>
                <w:shd w:val="clear" w:color="auto" w:fill="FFFFFF"/>
              </w:rPr>
              <w:t>、</w:t>
            </w:r>
            <w:r w:rsidRPr="00F2357D">
              <w:rPr>
                <w:rFonts w:ascii="Times New Roman" w:eastAsia="仿宋_GB2312" w:hAnsi="Times New Roman" w:cs="Times New Roman" w:hint="eastAsia"/>
                <w:kern w:val="0"/>
                <w:szCs w:val="21"/>
              </w:rPr>
              <w:t>投标人拟派实施团队不少于</w:t>
            </w:r>
            <w:r w:rsidRPr="00F2357D">
              <w:rPr>
                <w:rFonts w:ascii="Times New Roman" w:eastAsia="仿宋_GB2312" w:hAnsi="Times New Roman" w:cs="Times New Roman" w:hint="eastAsia"/>
                <w:kern w:val="0"/>
                <w:szCs w:val="21"/>
              </w:rPr>
              <w:t>2</w:t>
            </w:r>
            <w:r w:rsidRPr="00F2357D">
              <w:rPr>
                <w:rFonts w:ascii="Times New Roman" w:eastAsia="仿宋_GB2312" w:hAnsi="Times New Roman" w:cs="Times New Roman" w:hint="eastAsia"/>
                <w:kern w:val="0"/>
                <w:szCs w:val="21"/>
              </w:rPr>
              <w:t>人（除以上负责人外）具备下列证书（同一人不重复计分）。每提供一个证书得</w:t>
            </w:r>
            <w:r w:rsidRPr="00F2357D">
              <w:rPr>
                <w:rFonts w:ascii="Times New Roman" w:eastAsia="仿宋_GB2312" w:hAnsi="Times New Roman" w:cs="Times New Roman" w:hint="eastAsia"/>
                <w:kern w:val="0"/>
                <w:szCs w:val="21"/>
              </w:rPr>
              <w:t>1</w:t>
            </w:r>
            <w:r w:rsidRPr="00F2357D">
              <w:rPr>
                <w:rFonts w:ascii="Times New Roman" w:eastAsia="仿宋_GB2312" w:hAnsi="Times New Roman" w:cs="Times New Roman" w:hint="eastAsia"/>
                <w:kern w:val="0"/>
                <w:szCs w:val="21"/>
              </w:rPr>
              <w:t>分，满分</w:t>
            </w:r>
            <w:r w:rsidRPr="00F2357D">
              <w:rPr>
                <w:rFonts w:ascii="Times New Roman" w:eastAsia="仿宋_GB2312" w:hAnsi="Times New Roman" w:cs="Times New Roman" w:hint="eastAsia"/>
                <w:kern w:val="0"/>
                <w:szCs w:val="21"/>
              </w:rPr>
              <w:t>2</w:t>
            </w:r>
            <w:r w:rsidRPr="00F2357D">
              <w:rPr>
                <w:rFonts w:ascii="Times New Roman" w:eastAsia="仿宋_GB2312" w:hAnsi="Times New Roman" w:cs="Times New Roman" w:hint="eastAsia"/>
                <w:kern w:val="0"/>
                <w:szCs w:val="21"/>
              </w:rPr>
              <w:t>分。</w:t>
            </w:r>
          </w:p>
          <w:p w14:paraId="7133F546"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w:t>
            </w:r>
            <w:r w:rsidRPr="00F2357D">
              <w:rPr>
                <w:rFonts w:ascii="Times New Roman" w:eastAsia="仿宋_GB2312" w:hAnsi="Times New Roman" w:cs="Times New Roman" w:hint="eastAsia"/>
                <w:kern w:val="0"/>
                <w:szCs w:val="21"/>
              </w:rPr>
              <w:t>1</w:t>
            </w:r>
            <w:r w:rsidRPr="00F2357D">
              <w:rPr>
                <w:rFonts w:ascii="Times New Roman" w:eastAsia="仿宋_GB2312" w:hAnsi="Times New Roman" w:cs="Times New Roman" w:hint="eastAsia"/>
                <w:kern w:val="0"/>
                <w:szCs w:val="21"/>
              </w:rPr>
              <w:t>）注册信息安全人员认证；</w:t>
            </w:r>
          </w:p>
          <w:p w14:paraId="715566A7"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w:t>
            </w:r>
            <w:r w:rsidRPr="00F2357D">
              <w:rPr>
                <w:rFonts w:ascii="Times New Roman" w:eastAsia="仿宋_GB2312" w:hAnsi="Times New Roman" w:cs="Times New Roman" w:hint="eastAsia"/>
                <w:kern w:val="0"/>
                <w:szCs w:val="21"/>
              </w:rPr>
              <w:t>2</w:t>
            </w:r>
            <w:r w:rsidRPr="00F2357D">
              <w:rPr>
                <w:rFonts w:ascii="Times New Roman" w:eastAsia="仿宋_GB2312" w:hAnsi="Times New Roman" w:cs="Times New Roman" w:hint="eastAsia"/>
                <w:kern w:val="0"/>
                <w:szCs w:val="21"/>
              </w:rPr>
              <w:t>）高级软件开发工程师；</w:t>
            </w:r>
          </w:p>
          <w:p w14:paraId="745007FB"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注：以上人员证书，投标文件中提供人员证书扫描件或影印件及近半年内任意</w:t>
            </w:r>
            <w:r w:rsidRPr="00F2357D">
              <w:rPr>
                <w:rFonts w:ascii="Times New Roman" w:eastAsia="仿宋_GB2312" w:hAnsi="Times New Roman" w:cs="Times New Roman" w:hint="eastAsia"/>
                <w:kern w:val="0"/>
                <w:szCs w:val="21"/>
              </w:rPr>
              <w:t>1</w:t>
            </w:r>
            <w:r w:rsidRPr="00F2357D">
              <w:rPr>
                <w:rFonts w:ascii="Times New Roman" w:eastAsia="仿宋_GB2312" w:hAnsi="Times New Roman" w:cs="Times New Roman" w:hint="eastAsia"/>
                <w:kern w:val="0"/>
                <w:szCs w:val="21"/>
              </w:rPr>
              <w:t>个月的社保缴纳证明，未提供不得分。</w:t>
            </w:r>
          </w:p>
        </w:tc>
      </w:tr>
      <w:tr w:rsidR="00F2357D" w:rsidRPr="00F2357D" w14:paraId="3EFD1862" w14:textId="77777777" w:rsidTr="00BB1846">
        <w:trPr>
          <w:trHeight w:val="539"/>
        </w:trPr>
        <w:tc>
          <w:tcPr>
            <w:tcW w:w="1529" w:type="pct"/>
            <w:gridSpan w:val="3"/>
            <w:noWrap/>
            <w:vAlign w:val="center"/>
          </w:tcPr>
          <w:p w14:paraId="1E324DB8"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合计：</w:t>
            </w:r>
          </w:p>
        </w:tc>
        <w:tc>
          <w:tcPr>
            <w:tcW w:w="3470" w:type="pct"/>
            <w:noWrap/>
            <w:vAlign w:val="center"/>
          </w:tcPr>
          <w:p w14:paraId="0ADC42D8"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30</w:t>
            </w:r>
            <w:r w:rsidRPr="00F2357D">
              <w:rPr>
                <w:rFonts w:ascii="Times New Roman" w:eastAsia="仿宋_GB2312" w:hAnsi="Times New Roman" w:cs="Times New Roman" w:hint="eastAsia"/>
                <w:kern w:val="0"/>
                <w:szCs w:val="21"/>
              </w:rPr>
              <w:t>分</w:t>
            </w:r>
          </w:p>
        </w:tc>
      </w:tr>
    </w:tbl>
    <w:p w14:paraId="0E9D3F1F" w14:textId="77777777" w:rsidR="00F2357D" w:rsidRPr="00F2357D" w:rsidRDefault="00F2357D" w:rsidP="00F2357D">
      <w:pPr>
        <w:jc w:val="center"/>
        <w:rPr>
          <w:rFonts w:ascii="宋体" w:eastAsia="宋体" w:hAnsi="宋体" w:cs="宋体"/>
          <w:sz w:val="32"/>
          <w:szCs w:val="32"/>
        </w:rPr>
      </w:pPr>
    </w:p>
    <w:p w14:paraId="418B41BB" w14:textId="77777777" w:rsidR="00F2357D" w:rsidRPr="00F2357D" w:rsidRDefault="00F2357D" w:rsidP="00F2357D">
      <w:pPr>
        <w:jc w:val="center"/>
        <w:rPr>
          <w:rFonts w:ascii="宋体" w:eastAsia="宋体" w:hAnsi="宋体" w:cs="宋体"/>
          <w:sz w:val="32"/>
          <w:szCs w:val="32"/>
        </w:rPr>
      </w:pPr>
      <w:r w:rsidRPr="00F2357D">
        <w:rPr>
          <w:rFonts w:ascii="宋体" w:eastAsia="宋体" w:hAnsi="宋体" w:cs="宋体" w:hint="eastAsia"/>
          <w:sz w:val="32"/>
          <w:szCs w:val="32"/>
        </w:rPr>
        <w:t>第三节</w:t>
      </w:r>
      <w:r w:rsidRPr="00F2357D">
        <w:rPr>
          <w:rFonts w:ascii="宋体" w:eastAsia="宋体" w:hAnsi="宋体" w:cs="宋体" w:hint="eastAsia"/>
          <w:color w:val="000000"/>
          <w:sz w:val="32"/>
          <w:szCs w:val="32"/>
          <w:shd w:val="clear" w:color="auto" w:fill="FFFFFF"/>
        </w:rPr>
        <w:t xml:space="preserve"> </w:t>
      </w:r>
      <w:r w:rsidRPr="00F2357D">
        <w:rPr>
          <w:rFonts w:ascii="宋体" w:eastAsia="宋体" w:hAnsi="宋体" w:cs="宋体" w:hint="eastAsia"/>
          <w:sz w:val="32"/>
          <w:szCs w:val="32"/>
        </w:rPr>
        <w:t xml:space="preserve"> 技术评分</w:t>
      </w:r>
    </w:p>
    <w:tbl>
      <w:tblPr>
        <w:tblpPr w:leftFromText="180" w:rightFromText="180" w:vertAnchor="text" w:horzAnchor="page" w:tblpX="1599" w:tblpY="598"/>
        <w:tblOverlap w:val="neve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4"/>
        <w:gridCol w:w="1134"/>
        <w:gridCol w:w="960"/>
        <w:gridCol w:w="6165"/>
      </w:tblGrid>
      <w:tr w:rsidR="00F2357D" w:rsidRPr="00F2357D" w14:paraId="028BF77F" w14:textId="77777777" w:rsidTr="00BB1846">
        <w:trPr>
          <w:trHeight w:val="98"/>
        </w:trPr>
        <w:tc>
          <w:tcPr>
            <w:tcW w:w="413" w:type="pct"/>
            <w:vAlign w:val="center"/>
          </w:tcPr>
          <w:p w14:paraId="166588FD" w14:textId="77777777" w:rsidR="00F2357D" w:rsidRPr="00F2357D" w:rsidRDefault="00F2357D" w:rsidP="00F2357D">
            <w:pPr>
              <w:adjustRightInd w:val="0"/>
              <w:snapToGrid w:val="0"/>
              <w:spacing w:line="240" w:lineRule="atLeast"/>
              <w:ind w:left="160"/>
              <w:jc w:val="center"/>
              <w:rPr>
                <w:rFonts w:ascii="宋体" w:eastAsia="宋体" w:hAnsi="宋体" w:cs="宋体"/>
                <w:b/>
                <w:szCs w:val="21"/>
                <w:lang w:eastAsia="en-US"/>
              </w:rPr>
            </w:pPr>
            <w:r w:rsidRPr="00F2357D">
              <w:rPr>
                <w:rFonts w:ascii="宋体" w:eastAsia="宋体" w:hAnsi="宋体" w:cs="宋体" w:hint="eastAsia"/>
                <w:b/>
                <w:szCs w:val="21"/>
                <w:lang w:eastAsia="en-US"/>
              </w:rPr>
              <w:t>序号</w:t>
            </w:r>
          </w:p>
        </w:tc>
        <w:tc>
          <w:tcPr>
            <w:tcW w:w="630" w:type="pct"/>
            <w:vAlign w:val="center"/>
          </w:tcPr>
          <w:p w14:paraId="50451485" w14:textId="77777777" w:rsidR="00F2357D" w:rsidRPr="00F2357D" w:rsidRDefault="00F2357D" w:rsidP="00F2357D">
            <w:pPr>
              <w:adjustRightInd w:val="0"/>
              <w:snapToGrid w:val="0"/>
              <w:spacing w:line="240" w:lineRule="atLeast"/>
              <w:ind w:left="110"/>
              <w:jc w:val="center"/>
              <w:rPr>
                <w:rFonts w:ascii="宋体" w:eastAsia="宋体" w:hAnsi="宋体" w:cs="宋体"/>
                <w:b/>
                <w:szCs w:val="21"/>
                <w:lang w:eastAsia="en-US"/>
              </w:rPr>
            </w:pPr>
            <w:r w:rsidRPr="00F2357D">
              <w:rPr>
                <w:rFonts w:ascii="宋体" w:eastAsia="宋体" w:hAnsi="宋体" w:cs="宋体" w:hint="eastAsia"/>
                <w:b/>
                <w:szCs w:val="21"/>
                <w:lang w:eastAsia="en-US"/>
              </w:rPr>
              <w:t>评审因素</w:t>
            </w:r>
          </w:p>
        </w:tc>
        <w:tc>
          <w:tcPr>
            <w:tcW w:w="533" w:type="pct"/>
            <w:vAlign w:val="center"/>
          </w:tcPr>
          <w:p w14:paraId="05311E84" w14:textId="77777777" w:rsidR="00F2357D" w:rsidRPr="00F2357D" w:rsidRDefault="00F2357D" w:rsidP="00F2357D">
            <w:pPr>
              <w:adjustRightInd w:val="0"/>
              <w:snapToGrid w:val="0"/>
              <w:spacing w:line="240" w:lineRule="atLeast"/>
              <w:ind w:left="23"/>
              <w:jc w:val="center"/>
              <w:rPr>
                <w:rFonts w:ascii="宋体" w:eastAsia="宋体" w:hAnsi="宋体" w:cs="宋体"/>
                <w:b/>
                <w:szCs w:val="21"/>
              </w:rPr>
            </w:pPr>
            <w:r w:rsidRPr="00F2357D">
              <w:rPr>
                <w:rFonts w:ascii="宋体" w:eastAsia="宋体" w:hAnsi="宋体" w:cs="宋体" w:hint="eastAsia"/>
                <w:b/>
                <w:szCs w:val="21"/>
                <w:lang w:eastAsia="en-US"/>
              </w:rPr>
              <w:t>分值</w:t>
            </w:r>
          </w:p>
        </w:tc>
        <w:tc>
          <w:tcPr>
            <w:tcW w:w="3423" w:type="pct"/>
            <w:vAlign w:val="center"/>
          </w:tcPr>
          <w:p w14:paraId="486C6C85" w14:textId="77777777" w:rsidR="00F2357D" w:rsidRPr="00F2357D" w:rsidRDefault="00F2357D" w:rsidP="00F2357D">
            <w:pPr>
              <w:adjustRightInd w:val="0"/>
              <w:snapToGrid w:val="0"/>
              <w:spacing w:line="240" w:lineRule="atLeast"/>
              <w:ind w:left="2199" w:right="2171"/>
              <w:jc w:val="center"/>
              <w:rPr>
                <w:rFonts w:ascii="宋体" w:eastAsia="宋体" w:hAnsi="宋体" w:cs="宋体"/>
                <w:b/>
                <w:szCs w:val="21"/>
                <w:lang w:eastAsia="en-US"/>
              </w:rPr>
            </w:pPr>
            <w:r w:rsidRPr="00F2357D">
              <w:rPr>
                <w:rFonts w:ascii="宋体" w:eastAsia="宋体" w:hAnsi="宋体" w:cs="宋体" w:hint="eastAsia"/>
                <w:b/>
                <w:szCs w:val="21"/>
                <w:lang w:eastAsia="en-US"/>
              </w:rPr>
              <w:t>评分细则</w:t>
            </w:r>
          </w:p>
        </w:tc>
      </w:tr>
      <w:tr w:rsidR="00F2357D" w:rsidRPr="00F2357D" w14:paraId="743C4EB0" w14:textId="77777777" w:rsidTr="00BB1846">
        <w:trPr>
          <w:trHeight w:val="234"/>
        </w:trPr>
        <w:tc>
          <w:tcPr>
            <w:tcW w:w="413" w:type="pct"/>
            <w:vAlign w:val="center"/>
          </w:tcPr>
          <w:p w14:paraId="4EA27A0F"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1</w:t>
            </w:r>
          </w:p>
        </w:tc>
        <w:tc>
          <w:tcPr>
            <w:tcW w:w="630" w:type="pct"/>
            <w:vAlign w:val="center"/>
          </w:tcPr>
          <w:p w14:paraId="4A3170C3"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项目需求</w:t>
            </w:r>
          </w:p>
          <w:p w14:paraId="65BFB51D" w14:textId="77777777" w:rsidR="00F2357D" w:rsidRPr="00F2357D" w:rsidRDefault="00F2357D" w:rsidP="00F2357D">
            <w:pPr>
              <w:spacing w:line="240" w:lineRule="atLeast"/>
              <w:jc w:val="center"/>
              <w:rPr>
                <w:rFonts w:ascii="Times New Roman" w:eastAsia="仿宋_GB2312" w:hAnsi="Times New Roman" w:cs="Times New Roman"/>
                <w:kern w:val="0"/>
                <w:szCs w:val="21"/>
                <w:lang w:eastAsia="en-US"/>
              </w:rPr>
            </w:pPr>
            <w:r w:rsidRPr="00F2357D">
              <w:rPr>
                <w:rFonts w:ascii="Times New Roman" w:eastAsia="仿宋_GB2312" w:hAnsi="Times New Roman" w:cs="Times New Roman" w:hint="eastAsia"/>
                <w:kern w:val="0"/>
                <w:szCs w:val="21"/>
              </w:rPr>
              <w:t>分析</w:t>
            </w:r>
          </w:p>
        </w:tc>
        <w:tc>
          <w:tcPr>
            <w:tcW w:w="533" w:type="pct"/>
            <w:vAlign w:val="center"/>
          </w:tcPr>
          <w:p w14:paraId="0694164B"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20</w:t>
            </w:r>
            <w:r w:rsidRPr="00F2357D">
              <w:rPr>
                <w:rFonts w:ascii="Times New Roman" w:eastAsia="仿宋_GB2312" w:hAnsi="Times New Roman" w:cs="Times New Roman" w:hint="eastAsia"/>
                <w:kern w:val="0"/>
                <w:szCs w:val="21"/>
              </w:rPr>
              <w:t>分</w:t>
            </w:r>
          </w:p>
        </w:tc>
        <w:tc>
          <w:tcPr>
            <w:tcW w:w="3423" w:type="pct"/>
            <w:vAlign w:val="center"/>
          </w:tcPr>
          <w:p w14:paraId="7A27FF47"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供应商提供对本项目需求分析理解，对供应商提供的本项目的需求认识和理解，以及对政府网站政策的要求及发展理解进行综合评分：</w:t>
            </w:r>
          </w:p>
          <w:p w14:paraId="6B79444C"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①项目理解准确、深刻，分析到位，方案有效可行性高得</w:t>
            </w:r>
            <w:r w:rsidRPr="00F2357D">
              <w:rPr>
                <w:rFonts w:ascii="Times New Roman" w:eastAsia="仿宋_GB2312" w:hAnsi="Times New Roman" w:cs="Times New Roman" w:hint="eastAsia"/>
                <w:kern w:val="0"/>
                <w:szCs w:val="21"/>
              </w:rPr>
              <w:t>15-20</w:t>
            </w:r>
            <w:r w:rsidRPr="00F2357D">
              <w:rPr>
                <w:rFonts w:ascii="Times New Roman" w:eastAsia="仿宋_GB2312" w:hAnsi="Times New Roman" w:cs="Times New Roman" w:hint="eastAsia"/>
                <w:kern w:val="0"/>
                <w:szCs w:val="21"/>
              </w:rPr>
              <w:t>分；</w:t>
            </w:r>
          </w:p>
          <w:p w14:paraId="263DFB0B"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②项目理解较准确、深刻，分析到位，方案有效可行性</w:t>
            </w:r>
            <w:r w:rsidRPr="00F2357D">
              <w:rPr>
                <w:rFonts w:ascii="Times New Roman" w:eastAsia="仿宋_GB2312" w:hAnsi="Times New Roman" w:cs="Times New Roman" w:hint="eastAsia"/>
                <w:color w:val="000000"/>
                <w:kern w:val="0"/>
                <w:szCs w:val="21"/>
                <w:shd w:val="clear" w:color="auto" w:fill="FFFFFF"/>
              </w:rPr>
              <w:t>较好，得</w:t>
            </w:r>
            <w:r w:rsidRPr="00F2357D">
              <w:rPr>
                <w:rFonts w:ascii="Times New Roman" w:eastAsia="仿宋_GB2312" w:hAnsi="Times New Roman" w:cs="Times New Roman" w:hint="eastAsia"/>
                <w:color w:val="000000"/>
                <w:kern w:val="0"/>
                <w:szCs w:val="21"/>
                <w:shd w:val="clear" w:color="auto" w:fill="FFFFFF"/>
              </w:rPr>
              <w:t>10-15</w:t>
            </w:r>
            <w:r w:rsidRPr="00F2357D">
              <w:rPr>
                <w:rFonts w:ascii="Times New Roman" w:eastAsia="仿宋_GB2312" w:hAnsi="Times New Roman" w:cs="Times New Roman" w:hint="eastAsia"/>
                <w:color w:val="000000"/>
                <w:kern w:val="0"/>
                <w:szCs w:val="21"/>
                <w:shd w:val="clear" w:color="auto" w:fill="FFFFFF"/>
              </w:rPr>
              <w:t>分；</w:t>
            </w:r>
          </w:p>
          <w:p w14:paraId="32D489F9"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③项目理解不准确、深刻，有分析但不到位，方案缺乏一定的</w:t>
            </w:r>
            <w:r w:rsidRPr="00F2357D">
              <w:rPr>
                <w:rFonts w:ascii="Times New Roman" w:eastAsia="仿宋_GB2312" w:hAnsi="Times New Roman" w:cs="Times New Roman" w:hint="eastAsia"/>
                <w:color w:val="000000"/>
                <w:kern w:val="0"/>
                <w:szCs w:val="21"/>
                <w:shd w:val="clear" w:color="auto" w:fill="FFFFFF"/>
              </w:rPr>
              <w:t>有效</w:t>
            </w:r>
            <w:r w:rsidRPr="00F2357D">
              <w:rPr>
                <w:rFonts w:ascii="Times New Roman" w:eastAsia="仿宋_GB2312" w:hAnsi="Times New Roman" w:cs="Times New Roman" w:hint="eastAsia"/>
                <w:kern w:val="0"/>
                <w:szCs w:val="21"/>
              </w:rPr>
              <w:t>和可行性高，得</w:t>
            </w:r>
            <w:r w:rsidRPr="00F2357D">
              <w:rPr>
                <w:rFonts w:ascii="Times New Roman" w:eastAsia="仿宋_GB2312" w:hAnsi="Times New Roman" w:cs="Times New Roman" w:hint="eastAsia"/>
                <w:kern w:val="0"/>
                <w:szCs w:val="21"/>
              </w:rPr>
              <w:t>5-10</w:t>
            </w:r>
            <w:r w:rsidRPr="00F2357D">
              <w:rPr>
                <w:rFonts w:ascii="Times New Roman" w:eastAsia="仿宋_GB2312" w:hAnsi="Times New Roman" w:cs="Times New Roman" w:hint="eastAsia"/>
                <w:kern w:val="0"/>
                <w:szCs w:val="21"/>
              </w:rPr>
              <w:t>分；</w:t>
            </w:r>
          </w:p>
          <w:p w14:paraId="1EBDD90B"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④未提供方案不得分；</w:t>
            </w:r>
          </w:p>
        </w:tc>
      </w:tr>
      <w:tr w:rsidR="00F2357D" w:rsidRPr="00F2357D" w14:paraId="1886B61C" w14:textId="77777777" w:rsidTr="00BB1846">
        <w:trPr>
          <w:trHeight w:val="388"/>
        </w:trPr>
        <w:tc>
          <w:tcPr>
            <w:tcW w:w="413" w:type="pct"/>
            <w:vAlign w:val="center"/>
          </w:tcPr>
          <w:p w14:paraId="48A3B205"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lastRenderedPageBreak/>
              <w:t>2</w:t>
            </w:r>
          </w:p>
        </w:tc>
        <w:tc>
          <w:tcPr>
            <w:tcW w:w="630" w:type="pct"/>
            <w:vAlign w:val="center"/>
          </w:tcPr>
          <w:p w14:paraId="4AF13BDD"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项目实施</w:t>
            </w:r>
          </w:p>
          <w:p w14:paraId="23926328" w14:textId="77777777" w:rsidR="00F2357D" w:rsidRPr="00F2357D" w:rsidRDefault="00F2357D" w:rsidP="00F2357D">
            <w:pPr>
              <w:spacing w:line="240" w:lineRule="atLeast"/>
              <w:jc w:val="center"/>
              <w:rPr>
                <w:rFonts w:ascii="Times New Roman" w:eastAsia="仿宋_GB2312" w:hAnsi="Times New Roman" w:cs="Times New Roman"/>
                <w:kern w:val="0"/>
                <w:szCs w:val="21"/>
                <w:lang w:eastAsia="en-US"/>
              </w:rPr>
            </w:pPr>
            <w:r w:rsidRPr="00F2357D">
              <w:rPr>
                <w:rFonts w:ascii="Times New Roman" w:eastAsia="仿宋_GB2312" w:hAnsi="Times New Roman" w:cs="Times New Roman" w:hint="eastAsia"/>
                <w:kern w:val="0"/>
                <w:szCs w:val="21"/>
              </w:rPr>
              <w:t>方案</w:t>
            </w:r>
          </w:p>
        </w:tc>
        <w:tc>
          <w:tcPr>
            <w:tcW w:w="533" w:type="pct"/>
            <w:vAlign w:val="center"/>
          </w:tcPr>
          <w:p w14:paraId="41F2AF27"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20</w:t>
            </w:r>
            <w:r w:rsidRPr="00F2357D">
              <w:rPr>
                <w:rFonts w:ascii="Times New Roman" w:eastAsia="仿宋_GB2312" w:hAnsi="Times New Roman" w:cs="Times New Roman" w:hint="eastAsia"/>
                <w:kern w:val="0"/>
                <w:szCs w:val="21"/>
              </w:rPr>
              <w:t>分</w:t>
            </w:r>
          </w:p>
        </w:tc>
        <w:tc>
          <w:tcPr>
            <w:tcW w:w="3423" w:type="pct"/>
            <w:vAlign w:val="center"/>
          </w:tcPr>
          <w:p w14:paraId="163638CC"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供应商提供项目实施方案，内容包含</w:t>
            </w:r>
            <w:r w:rsidRPr="00F2357D">
              <w:rPr>
                <w:rFonts w:ascii="Times New Roman" w:eastAsia="仿宋_GB2312" w:hAnsi="Times New Roman" w:cs="Times New Roman" w:hint="eastAsia"/>
                <w:kern w:val="0"/>
                <w:szCs w:val="21"/>
              </w:rPr>
              <w:t>AI</w:t>
            </w:r>
            <w:r w:rsidRPr="00F2357D">
              <w:rPr>
                <w:rFonts w:ascii="Times New Roman" w:eastAsia="仿宋_GB2312" w:hAnsi="Times New Roman" w:cs="Times New Roman" w:hint="eastAsia"/>
                <w:kern w:val="0"/>
                <w:szCs w:val="21"/>
              </w:rPr>
              <w:t>大模型智能问答应用建设、数据处理等。</w:t>
            </w:r>
          </w:p>
          <w:p w14:paraId="392DA47B"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①项目实施方案完整具体，可行性、科学性高，得</w:t>
            </w:r>
            <w:r w:rsidRPr="00F2357D">
              <w:rPr>
                <w:rFonts w:ascii="Times New Roman" w:eastAsia="仿宋_GB2312" w:hAnsi="Times New Roman" w:cs="Times New Roman" w:hint="eastAsia"/>
                <w:kern w:val="0"/>
                <w:szCs w:val="21"/>
              </w:rPr>
              <w:t>15-20</w:t>
            </w:r>
            <w:r w:rsidRPr="00F2357D">
              <w:rPr>
                <w:rFonts w:ascii="Times New Roman" w:eastAsia="仿宋_GB2312" w:hAnsi="Times New Roman" w:cs="Times New Roman" w:hint="eastAsia"/>
                <w:kern w:val="0"/>
                <w:szCs w:val="21"/>
              </w:rPr>
              <w:t>分；</w:t>
            </w:r>
          </w:p>
          <w:p w14:paraId="270BC945"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②项目实施方案比较具体，可行性、科学性比较高，得</w:t>
            </w:r>
            <w:r w:rsidRPr="00F2357D">
              <w:rPr>
                <w:rFonts w:ascii="Times New Roman" w:eastAsia="仿宋_GB2312" w:hAnsi="Times New Roman" w:cs="Times New Roman" w:hint="eastAsia"/>
                <w:kern w:val="0"/>
                <w:szCs w:val="21"/>
              </w:rPr>
              <w:t>10-15</w:t>
            </w:r>
            <w:r w:rsidRPr="00F2357D">
              <w:rPr>
                <w:rFonts w:ascii="Times New Roman" w:eastAsia="仿宋_GB2312" w:hAnsi="Times New Roman" w:cs="Times New Roman" w:hint="eastAsia"/>
                <w:kern w:val="0"/>
                <w:szCs w:val="21"/>
              </w:rPr>
              <w:t>分；</w:t>
            </w:r>
          </w:p>
          <w:p w14:paraId="0A351398"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③项目实施方案简单，可行性、科学性较低，得</w:t>
            </w:r>
            <w:r w:rsidRPr="00F2357D">
              <w:rPr>
                <w:rFonts w:ascii="Times New Roman" w:eastAsia="仿宋_GB2312" w:hAnsi="Times New Roman" w:cs="Times New Roman" w:hint="eastAsia"/>
                <w:kern w:val="0"/>
                <w:szCs w:val="21"/>
              </w:rPr>
              <w:t>5-10</w:t>
            </w:r>
            <w:r w:rsidRPr="00F2357D">
              <w:rPr>
                <w:rFonts w:ascii="Times New Roman" w:eastAsia="仿宋_GB2312" w:hAnsi="Times New Roman" w:cs="Times New Roman" w:hint="eastAsia"/>
                <w:kern w:val="0"/>
                <w:szCs w:val="21"/>
              </w:rPr>
              <w:t>分。</w:t>
            </w:r>
          </w:p>
          <w:p w14:paraId="313D5230"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④未提供方案的不得分。</w:t>
            </w:r>
          </w:p>
        </w:tc>
      </w:tr>
      <w:tr w:rsidR="00F2357D" w:rsidRPr="00F2357D" w14:paraId="22463B51" w14:textId="77777777" w:rsidTr="00BB1846">
        <w:trPr>
          <w:trHeight w:val="404"/>
        </w:trPr>
        <w:tc>
          <w:tcPr>
            <w:tcW w:w="413" w:type="pct"/>
            <w:vAlign w:val="center"/>
          </w:tcPr>
          <w:p w14:paraId="03050C45"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3</w:t>
            </w:r>
          </w:p>
        </w:tc>
        <w:tc>
          <w:tcPr>
            <w:tcW w:w="630" w:type="pct"/>
            <w:vAlign w:val="center"/>
          </w:tcPr>
          <w:p w14:paraId="73B45A1A"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售后运维</w:t>
            </w:r>
          </w:p>
          <w:p w14:paraId="68F189A3" w14:textId="77777777" w:rsidR="00F2357D" w:rsidRPr="00F2357D" w:rsidRDefault="00F2357D" w:rsidP="00F2357D">
            <w:pPr>
              <w:spacing w:line="240" w:lineRule="atLeast"/>
              <w:jc w:val="center"/>
              <w:rPr>
                <w:rFonts w:ascii="Times New Roman" w:eastAsia="仿宋_GB2312" w:hAnsi="Times New Roman" w:cs="Times New Roman"/>
                <w:kern w:val="0"/>
                <w:szCs w:val="21"/>
                <w:lang w:eastAsia="en-US"/>
              </w:rPr>
            </w:pPr>
            <w:r w:rsidRPr="00F2357D">
              <w:rPr>
                <w:rFonts w:ascii="Times New Roman" w:eastAsia="仿宋_GB2312" w:hAnsi="Times New Roman" w:cs="Times New Roman" w:hint="eastAsia"/>
                <w:kern w:val="0"/>
                <w:szCs w:val="21"/>
              </w:rPr>
              <w:t>服务方案</w:t>
            </w:r>
          </w:p>
        </w:tc>
        <w:tc>
          <w:tcPr>
            <w:tcW w:w="533" w:type="pct"/>
            <w:vAlign w:val="center"/>
          </w:tcPr>
          <w:p w14:paraId="153A1C3E"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20</w:t>
            </w:r>
            <w:r w:rsidRPr="00F2357D">
              <w:rPr>
                <w:rFonts w:ascii="Times New Roman" w:eastAsia="仿宋_GB2312" w:hAnsi="Times New Roman" w:cs="Times New Roman" w:hint="eastAsia"/>
                <w:kern w:val="0"/>
                <w:szCs w:val="21"/>
              </w:rPr>
              <w:t>分</w:t>
            </w:r>
          </w:p>
        </w:tc>
        <w:tc>
          <w:tcPr>
            <w:tcW w:w="3423" w:type="pct"/>
            <w:vAlign w:val="center"/>
          </w:tcPr>
          <w:p w14:paraId="715A2AD2"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供应商提供本项目的售后运维服务方案，内容包含</w:t>
            </w:r>
            <w:r w:rsidRPr="00F2357D">
              <w:rPr>
                <w:rFonts w:ascii="Times New Roman" w:eastAsia="仿宋_GB2312" w:hAnsi="Times New Roman" w:cs="Times New Roman" w:hint="eastAsia"/>
                <w:kern w:val="0"/>
                <w:szCs w:val="21"/>
              </w:rPr>
              <w:t>AI</w:t>
            </w:r>
            <w:r w:rsidRPr="00F2357D">
              <w:rPr>
                <w:rFonts w:ascii="Times New Roman" w:eastAsia="仿宋_GB2312" w:hAnsi="Times New Roman" w:cs="Times New Roman" w:hint="eastAsia"/>
                <w:kern w:val="0"/>
                <w:szCs w:val="21"/>
              </w:rPr>
              <w:t>智能问答运维服务、数据同步、日常问题解决等。</w:t>
            </w:r>
          </w:p>
          <w:p w14:paraId="2B29B240"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①售后运维服务方案及应急措施周全，服务质量好，得</w:t>
            </w:r>
            <w:r w:rsidRPr="00F2357D">
              <w:rPr>
                <w:rFonts w:ascii="Times New Roman" w:eastAsia="仿宋_GB2312" w:hAnsi="Times New Roman" w:cs="Times New Roman" w:hint="eastAsia"/>
                <w:kern w:val="0"/>
                <w:szCs w:val="21"/>
              </w:rPr>
              <w:t>15-20</w:t>
            </w:r>
            <w:r w:rsidRPr="00F2357D">
              <w:rPr>
                <w:rFonts w:ascii="Times New Roman" w:eastAsia="仿宋_GB2312" w:hAnsi="Times New Roman" w:cs="Times New Roman" w:hint="eastAsia"/>
                <w:kern w:val="0"/>
                <w:szCs w:val="21"/>
              </w:rPr>
              <w:t>分；</w:t>
            </w:r>
          </w:p>
          <w:p w14:paraId="79A813BE"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②售后运维服务方案及应急措施比较周全，服务质量比</w:t>
            </w:r>
            <w:r w:rsidRPr="00F2357D">
              <w:rPr>
                <w:rFonts w:ascii="Times New Roman" w:eastAsia="仿宋_GB2312" w:hAnsi="Times New Roman" w:cs="Times New Roman" w:hint="eastAsia"/>
                <w:color w:val="000000"/>
                <w:kern w:val="0"/>
                <w:szCs w:val="21"/>
                <w:shd w:val="clear" w:color="auto" w:fill="FFFFFF"/>
              </w:rPr>
              <w:t>较好，得</w:t>
            </w:r>
            <w:r w:rsidRPr="00F2357D">
              <w:rPr>
                <w:rFonts w:ascii="Times New Roman" w:eastAsia="仿宋_GB2312" w:hAnsi="Times New Roman" w:cs="Times New Roman" w:hint="eastAsia"/>
                <w:color w:val="000000"/>
                <w:kern w:val="0"/>
                <w:szCs w:val="21"/>
                <w:shd w:val="clear" w:color="auto" w:fill="FFFFFF"/>
              </w:rPr>
              <w:t>10-15</w:t>
            </w:r>
            <w:r w:rsidRPr="00F2357D">
              <w:rPr>
                <w:rFonts w:ascii="Times New Roman" w:eastAsia="仿宋_GB2312" w:hAnsi="Times New Roman" w:cs="Times New Roman" w:hint="eastAsia"/>
                <w:color w:val="000000"/>
                <w:kern w:val="0"/>
                <w:szCs w:val="21"/>
                <w:shd w:val="clear" w:color="auto" w:fill="FFFFFF"/>
              </w:rPr>
              <w:t>分；</w:t>
            </w:r>
          </w:p>
          <w:p w14:paraId="400A5FB4"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③售后运维服务方案及应急措施一般，服务质量一般，得</w:t>
            </w:r>
            <w:r w:rsidRPr="00F2357D">
              <w:rPr>
                <w:rFonts w:ascii="Times New Roman" w:eastAsia="仿宋_GB2312" w:hAnsi="Times New Roman" w:cs="Times New Roman" w:hint="eastAsia"/>
                <w:kern w:val="0"/>
                <w:szCs w:val="21"/>
              </w:rPr>
              <w:t>5-10</w:t>
            </w:r>
            <w:r w:rsidRPr="00F2357D">
              <w:rPr>
                <w:rFonts w:ascii="Times New Roman" w:eastAsia="仿宋_GB2312" w:hAnsi="Times New Roman" w:cs="Times New Roman" w:hint="eastAsia"/>
                <w:kern w:val="0"/>
                <w:szCs w:val="21"/>
              </w:rPr>
              <w:t>分；</w:t>
            </w:r>
          </w:p>
          <w:p w14:paraId="690643A5"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④</w:t>
            </w:r>
            <w:r w:rsidRPr="00F2357D">
              <w:rPr>
                <w:rFonts w:ascii="Times New Roman" w:eastAsia="仿宋_GB2312" w:hAnsi="Times New Roman" w:cs="Times New Roman" w:hint="eastAsia"/>
                <w:color w:val="000000"/>
                <w:kern w:val="0"/>
                <w:szCs w:val="21"/>
                <w:shd w:val="clear" w:color="auto" w:fill="FFFFFF"/>
              </w:rPr>
              <w:t>售后运维服务方案及应急措施</w:t>
            </w:r>
            <w:r w:rsidRPr="00F2357D">
              <w:rPr>
                <w:rFonts w:ascii="Times New Roman" w:eastAsia="仿宋_GB2312" w:hAnsi="Times New Roman" w:cs="Times New Roman" w:hint="eastAsia"/>
                <w:kern w:val="0"/>
                <w:szCs w:val="21"/>
              </w:rPr>
              <w:t>差，服务质量差，得</w:t>
            </w:r>
            <w:r w:rsidRPr="00F2357D">
              <w:rPr>
                <w:rFonts w:ascii="Times New Roman" w:eastAsia="仿宋_GB2312" w:hAnsi="Times New Roman" w:cs="Times New Roman" w:hint="eastAsia"/>
                <w:kern w:val="0"/>
                <w:szCs w:val="21"/>
              </w:rPr>
              <w:t>0-5</w:t>
            </w:r>
            <w:r w:rsidRPr="00F2357D">
              <w:rPr>
                <w:rFonts w:ascii="Times New Roman" w:eastAsia="仿宋_GB2312" w:hAnsi="Times New Roman" w:cs="Times New Roman" w:hint="eastAsia"/>
                <w:kern w:val="0"/>
                <w:szCs w:val="21"/>
              </w:rPr>
              <w:t>分；</w:t>
            </w:r>
          </w:p>
          <w:p w14:paraId="305E072E" w14:textId="77777777" w:rsidR="00F2357D" w:rsidRPr="00F2357D" w:rsidRDefault="00F2357D" w:rsidP="00F2357D">
            <w:pPr>
              <w:spacing w:line="240" w:lineRule="atLeast"/>
              <w:jc w:val="left"/>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⑤未提供方案的不得分。</w:t>
            </w:r>
          </w:p>
        </w:tc>
      </w:tr>
      <w:tr w:rsidR="00F2357D" w:rsidRPr="00F2357D" w14:paraId="33964CE8" w14:textId="77777777" w:rsidTr="00BB1846">
        <w:trPr>
          <w:trHeight w:val="404"/>
        </w:trPr>
        <w:tc>
          <w:tcPr>
            <w:tcW w:w="1576" w:type="pct"/>
            <w:gridSpan w:val="3"/>
            <w:vAlign w:val="center"/>
          </w:tcPr>
          <w:p w14:paraId="7B5E5077"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合计</w:t>
            </w:r>
          </w:p>
        </w:tc>
        <w:tc>
          <w:tcPr>
            <w:tcW w:w="3423" w:type="pct"/>
            <w:vAlign w:val="center"/>
          </w:tcPr>
          <w:p w14:paraId="6C41CE5A" w14:textId="77777777" w:rsidR="00F2357D" w:rsidRPr="00F2357D" w:rsidRDefault="00F2357D" w:rsidP="00F2357D">
            <w:pPr>
              <w:spacing w:line="240" w:lineRule="atLeast"/>
              <w:jc w:val="center"/>
              <w:rPr>
                <w:rFonts w:ascii="Times New Roman" w:eastAsia="仿宋_GB2312" w:hAnsi="Times New Roman" w:cs="Times New Roman"/>
                <w:kern w:val="0"/>
                <w:szCs w:val="21"/>
              </w:rPr>
            </w:pPr>
            <w:r w:rsidRPr="00F2357D">
              <w:rPr>
                <w:rFonts w:ascii="Times New Roman" w:eastAsia="仿宋_GB2312" w:hAnsi="Times New Roman" w:cs="Times New Roman" w:hint="eastAsia"/>
                <w:kern w:val="0"/>
                <w:szCs w:val="21"/>
              </w:rPr>
              <w:t>60</w:t>
            </w:r>
            <w:r w:rsidRPr="00F2357D">
              <w:rPr>
                <w:rFonts w:ascii="Times New Roman" w:eastAsia="仿宋_GB2312" w:hAnsi="Times New Roman" w:cs="Times New Roman" w:hint="eastAsia"/>
                <w:kern w:val="0"/>
                <w:szCs w:val="21"/>
              </w:rPr>
              <w:t>分</w:t>
            </w:r>
          </w:p>
        </w:tc>
      </w:tr>
    </w:tbl>
    <w:p w14:paraId="28111DA6" w14:textId="77777777" w:rsidR="00F2357D" w:rsidRPr="00F2357D" w:rsidRDefault="00F2357D" w:rsidP="00F2357D">
      <w:pPr>
        <w:rPr>
          <w:rFonts w:ascii="Calibri" w:eastAsia="宋体" w:hAnsi="Calibri" w:cs="Times New Roman"/>
        </w:rPr>
      </w:pPr>
    </w:p>
    <w:p w14:paraId="33AB3A14"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4ADFE3C3"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0A318928"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29678ACA"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04443743"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4808AA94"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0F84D42C"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75CC5EBE"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3C5B9928"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210F705F"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6856A202"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5E921B17"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26261E91"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1F6F7905"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12826E37"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30CAECB4" w14:textId="77777777" w:rsidR="00F2357D" w:rsidRPr="00F2357D" w:rsidRDefault="00F2357D" w:rsidP="00F2357D">
      <w:pPr>
        <w:widowControl/>
        <w:spacing w:before="64" w:after="105" w:line="580" w:lineRule="exact"/>
        <w:ind w:firstLineChars="200" w:firstLine="532"/>
        <w:rPr>
          <w:rFonts w:ascii="Times New Roman" w:eastAsia="仿宋_GB2312" w:hAnsi="Times New Roman" w:cs="Times New Roman"/>
          <w:kern w:val="0"/>
          <w:sz w:val="24"/>
          <w:szCs w:val="24"/>
        </w:rPr>
      </w:pPr>
      <w:r w:rsidRPr="00F2357D">
        <w:rPr>
          <w:rFonts w:ascii="Times New Roman" w:eastAsia="黑体" w:hAnsi="Times New Roman" w:cs="Times New Roman"/>
          <w:color w:val="333333"/>
          <w:spacing w:val="-27"/>
          <w:kern w:val="0"/>
          <w:sz w:val="32"/>
          <w:szCs w:val="32"/>
          <w:shd w:val="clear" w:color="auto" w:fill="FFFFFF"/>
        </w:rPr>
        <w:t>附件</w:t>
      </w:r>
      <w:r w:rsidRPr="00F2357D">
        <w:rPr>
          <w:rFonts w:ascii="Times New Roman" w:eastAsia="微软雅黑" w:hAnsi="Times New Roman" w:cs="Times New Roman"/>
          <w:color w:val="333333"/>
          <w:spacing w:val="-27"/>
          <w:kern w:val="0"/>
          <w:sz w:val="32"/>
          <w:szCs w:val="32"/>
          <w:shd w:val="clear" w:color="auto" w:fill="FFFFFF"/>
        </w:rPr>
        <w:t> </w:t>
      </w:r>
      <w:r w:rsidRPr="00F2357D">
        <w:rPr>
          <w:rFonts w:ascii="Times New Roman" w:eastAsia="微软雅黑" w:hAnsi="Times New Roman" w:cs="Times New Roman"/>
          <w:color w:val="333333"/>
          <w:kern w:val="0"/>
          <w:sz w:val="32"/>
          <w:szCs w:val="32"/>
          <w:shd w:val="clear" w:color="auto" w:fill="FFFFFF"/>
        </w:rPr>
        <w:t>1</w:t>
      </w:r>
    </w:p>
    <w:p w14:paraId="73E77C1F" w14:textId="77777777" w:rsidR="00F2357D" w:rsidRPr="00F2357D" w:rsidRDefault="00F2357D" w:rsidP="00F2357D">
      <w:pPr>
        <w:widowControl/>
        <w:spacing w:before="262" w:line="580" w:lineRule="exact"/>
        <w:ind w:right="1122"/>
        <w:jc w:val="center"/>
        <w:outlineLvl w:val="0"/>
        <w:rPr>
          <w:rFonts w:ascii="Times New Roman" w:eastAsia="微软雅黑" w:hAnsi="Times New Roman" w:cs="Times New Roman"/>
          <w:color w:val="333333"/>
          <w:spacing w:val="-8"/>
          <w:kern w:val="44"/>
          <w:sz w:val="44"/>
          <w:szCs w:val="44"/>
          <w:shd w:val="clear" w:color="auto" w:fill="FFFFFF"/>
        </w:rPr>
      </w:pPr>
      <w:r w:rsidRPr="00F2357D">
        <w:rPr>
          <w:rFonts w:ascii="Times New Roman" w:eastAsia="微软雅黑" w:hAnsi="Times New Roman" w:cs="Times New Roman"/>
          <w:color w:val="333333"/>
          <w:spacing w:val="-8"/>
          <w:kern w:val="44"/>
          <w:sz w:val="44"/>
          <w:szCs w:val="44"/>
          <w:shd w:val="clear" w:color="auto" w:fill="FFFFFF"/>
        </w:rPr>
        <w:t>服务响应表</w:t>
      </w:r>
    </w:p>
    <w:p w14:paraId="12919D16" w14:textId="77777777" w:rsidR="00F2357D" w:rsidRPr="00F2357D" w:rsidRDefault="00F2357D" w:rsidP="00F2357D">
      <w:pPr>
        <w:widowControl/>
        <w:spacing w:before="9" w:line="300" w:lineRule="exact"/>
        <w:ind w:firstLineChars="200" w:firstLine="260"/>
        <w:rPr>
          <w:rFonts w:ascii="Times New Roman" w:eastAsia="仿宋_GB2312" w:hAnsi="Times New Roman" w:cs="Times New Roman"/>
          <w:kern w:val="0"/>
          <w:sz w:val="24"/>
          <w:szCs w:val="24"/>
        </w:rPr>
      </w:pPr>
      <w:r w:rsidRPr="00F2357D">
        <w:rPr>
          <w:rFonts w:ascii="Times New Roman" w:eastAsia="微软雅黑" w:hAnsi="Times New Roman" w:cs="Times New Roman"/>
          <w:color w:val="333333"/>
          <w:kern w:val="0"/>
          <w:sz w:val="13"/>
          <w:szCs w:val="13"/>
          <w:shd w:val="clear" w:color="auto" w:fill="FFFFFF"/>
        </w:rPr>
        <w:t> </w:t>
      </w:r>
    </w:p>
    <w:tbl>
      <w:tblPr>
        <w:tblW w:w="8316"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08"/>
        <w:gridCol w:w="1304"/>
        <w:gridCol w:w="2584"/>
        <w:gridCol w:w="1776"/>
        <w:gridCol w:w="1544"/>
      </w:tblGrid>
      <w:tr w:rsidR="00F2357D" w:rsidRPr="00F2357D" w14:paraId="4BF0DDD0" w14:textId="77777777" w:rsidTr="00BB1846">
        <w:trPr>
          <w:trHeight w:val="394"/>
          <w:jc w:val="center"/>
        </w:trPr>
        <w:tc>
          <w:tcPr>
            <w:tcW w:w="499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7441727" w14:textId="77777777" w:rsidR="00F2357D" w:rsidRPr="00F2357D" w:rsidRDefault="00F2357D" w:rsidP="00F2357D">
            <w:pPr>
              <w:widowControl/>
              <w:spacing w:before="16" w:line="560" w:lineRule="exact"/>
              <w:ind w:firstLineChars="200" w:firstLine="420"/>
              <w:rPr>
                <w:rFonts w:ascii="Times New Roman" w:eastAsia="仿宋_GB2312" w:hAnsi="Times New Roman" w:cs="Times New Roman"/>
                <w:kern w:val="0"/>
                <w:szCs w:val="21"/>
              </w:rPr>
            </w:pPr>
            <w:r w:rsidRPr="00F2357D">
              <w:rPr>
                <w:rFonts w:ascii="Times New Roman" w:eastAsia="黑体" w:hAnsi="Times New Roman" w:cs="Times New Roman"/>
                <w:kern w:val="0"/>
                <w:szCs w:val="21"/>
              </w:rPr>
              <w:t>按招标文件规定填写</w:t>
            </w:r>
          </w:p>
        </w:tc>
        <w:tc>
          <w:tcPr>
            <w:tcW w:w="332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391BEC" w14:textId="77777777" w:rsidR="00F2357D" w:rsidRPr="00F2357D" w:rsidRDefault="00F2357D" w:rsidP="00F2357D">
            <w:pPr>
              <w:widowControl/>
              <w:spacing w:before="16" w:line="560" w:lineRule="exact"/>
              <w:rPr>
                <w:rFonts w:ascii="Times New Roman" w:eastAsia="仿宋_GB2312" w:hAnsi="Times New Roman" w:cs="Times New Roman"/>
                <w:kern w:val="0"/>
                <w:szCs w:val="21"/>
              </w:rPr>
            </w:pPr>
            <w:r w:rsidRPr="00F2357D">
              <w:rPr>
                <w:rFonts w:ascii="Times New Roman" w:eastAsia="黑体" w:hAnsi="Times New Roman" w:cs="Times New Roman"/>
                <w:kern w:val="0"/>
                <w:szCs w:val="21"/>
              </w:rPr>
              <w:t>按供应商所投内容填写</w:t>
            </w:r>
          </w:p>
        </w:tc>
      </w:tr>
      <w:tr w:rsidR="00F2357D" w:rsidRPr="00F2357D" w14:paraId="58F938C5" w14:textId="77777777" w:rsidTr="00BB1846">
        <w:trPr>
          <w:trHeight w:val="393"/>
          <w:jc w:val="center"/>
        </w:trPr>
        <w:tc>
          <w:tcPr>
            <w:tcW w:w="8316" w:type="dxa"/>
            <w:gridSpan w:val="5"/>
            <w:tcBorders>
              <w:top w:val="nil"/>
              <w:left w:val="single" w:sz="8" w:space="0" w:color="000000"/>
              <w:bottom w:val="single" w:sz="8" w:space="0" w:color="000000"/>
              <w:right w:val="single" w:sz="8" w:space="0" w:color="000000"/>
            </w:tcBorders>
            <w:tcMar>
              <w:top w:w="0" w:type="dxa"/>
              <w:left w:w="0" w:type="dxa"/>
              <w:bottom w:w="0" w:type="dxa"/>
              <w:right w:w="0" w:type="dxa"/>
            </w:tcMar>
          </w:tcPr>
          <w:p w14:paraId="727A4D6D" w14:textId="77777777" w:rsidR="00F2357D" w:rsidRPr="00F2357D" w:rsidRDefault="00F2357D" w:rsidP="00F2357D">
            <w:pPr>
              <w:widowControl/>
              <w:spacing w:before="18" w:line="560" w:lineRule="exact"/>
              <w:ind w:right="2580"/>
              <w:rPr>
                <w:rFonts w:ascii="Times New Roman" w:eastAsia="仿宋_GB2312" w:hAnsi="Times New Roman" w:cs="Times New Roman"/>
                <w:kern w:val="0"/>
                <w:szCs w:val="21"/>
              </w:rPr>
            </w:pPr>
            <w:r w:rsidRPr="00F2357D">
              <w:rPr>
                <w:rFonts w:ascii="Times New Roman" w:eastAsia="黑体" w:hAnsi="Times New Roman" w:cs="Times New Roman"/>
                <w:kern w:val="0"/>
                <w:szCs w:val="21"/>
              </w:rPr>
              <w:t>第一部分：技术</w:t>
            </w:r>
            <w:r w:rsidRPr="00F2357D">
              <w:rPr>
                <w:rFonts w:ascii="Times New Roman" w:eastAsia="黑体" w:hAnsi="Times New Roman" w:cs="Times New Roman"/>
                <w:color w:val="000000"/>
                <w:kern w:val="0"/>
                <w:szCs w:val="21"/>
                <w:shd w:val="clear" w:color="auto" w:fill="FFFFFF"/>
              </w:rPr>
              <w:t>部分</w:t>
            </w:r>
            <w:r w:rsidRPr="00F2357D">
              <w:rPr>
                <w:rFonts w:ascii="Times New Roman" w:eastAsia="黑体" w:hAnsi="Times New Roman" w:cs="Times New Roman"/>
                <w:kern w:val="0"/>
                <w:szCs w:val="21"/>
              </w:rPr>
              <w:t>响应</w:t>
            </w:r>
          </w:p>
        </w:tc>
      </w:tr>
      <w:tr w:rsidR="00F2357D" w:rsidRPr="00F2357D" w14:paraId="4F8E75AA" w14:textId="77777777" w:rsidTr="00BB1846">
        <w:trPr>
          <w:trHeight w:val="372"/>
          <w:jc w:val="center"/>
        </w:trPr>
        <w:tc>
          <w:tcPr>
            <w:tcW w:w="110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6C03C63D" w14:textId="77777777" w:rsidR="00F2357D" w:rsidRPr="00F2357D" w:rsidRDefault="00F2357D" w:rsidP="00F2357D">
            <w:pPr>
              <w:widowControl/>
              <w:spacing w:before="5" w:line="560" w:lineRule="exact"/>
              <w:ind w:right="215"/>
              <w:rPr>
                <w:rFonts w:ascii="国标黑体" w:eastAsia="国标黑体" w:hAnsi="国标黑体" w:cs="国标黑体"/>
                <w:kern w:val="0"/>
                <w:szCs w:val="21"/>
              </w:rPr>
            </w:pPr>
            <w:r w:rsidRPr="00F2357D">
              <w:rPr>
                <w:rFonts w:ascii="国标黑体" w:eastAsia="国标黑体" w:hAnsi="国标黑体" w:cs="国标黑体" w:hint="eastAsia"/>
                <w:kern w:val="0"/>
                <w:szCs w:val="21"/>
              </w:rPr>
              <w:t>序号</w:t>
            </w:r>
          </w:p>
        </w:tc>
        <w:tc>
          <w:tcPr>
            <w:tcW w:w="1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D908D8" w14:textId="77777777" w:rsidR="00F2357D" w:rsidRPr="00F2357D" w:rsidRDefault="00F2357D" w:rsidP="00F2357D">
            <w:pPr>
              <w:widowControl/>
              <w:spacing w:before="5" w:line="560" w:lineRule="exact"/>
              <w:ind w:right="215"/>
              <w:rPr>
                <w:rFonts w:ascii="国标黑体" w:eastAsia="国标黑体" w:hAnsi="国标黑体" w:cs="国标黑体"/>
                <w:kern w:val="0"/>
                <w:szCs w:val="21"/>
              </w:rPr>
            </w:pPr>
            <w:r w:rsidRPr="00F2357D">
              <w:rPr>
                <w:rFonts w:ascii="国标黑体" w:eastAsia="国标黑体" w:hAnsi="国标黑体" w:cs="国标黑体" w:hint="eastAsia"/>
                <w:kern w:val="0"/>
                <w:szCs w:val="21"/>
              </w:rPr>
              <w:t>品名</w:t>
            </w:r>
          </w:p>
        </w:tc>
        <w:tc>
          <w:tcPr>
            <w:tcW w:w="436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353BE3" w14:textId="77777777" w:rsidR="00F2357D" w:rsidRPr="00F2357D" w:rsidRDefault="00F2357D" w:rsidP="00F2357D">
            <w:pPr>
              <w:widowControl/>
              <w:spacing w:before="5" w:line="560" w:lineRule="exact"/>
              <w:ind w:left="228" w:right="215" w:firstLineChars="200" w:firstLine="420"/>
              <w:rPr>
                <w:rFonts w:ascii="国标黑体" w:eastAsia="国标黑体" w:hAnsi="国标黑体" w:cs="国标黑体"/>
                <w:kern w:val="0"/>
                <w:szCs w:val="21"/>
              </w:rPr>
            </w:pPr>
            <w:r w:rsidRPr="00F2357D">
              <w:rPr>
                <w:rFonts w:ascii="国标黑体" w:eastAsia="国标黑体" w:hAnsi="国标黑体" w:cs="国标黑体" w:hint="eastAsia"/>
                <w:kern w:val="0"/>
                <w:szCs w:val="21"/>
              </w:rPr>
              <w:t xml:space="preserve"> 服务内容</w:t>
            </w:r>
          </w:p>
        </w:tc>
        <w:tc>
          <w:tcPr>
            <w:tcW w:w="15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4718C7" w14:textId="77777777" w:rsidR="00F2357D" w:rsidRPr="00F2357D" w:rsidRDefault="00F2357D" w:rsidP="00F2357D">
            <w:pPr>
              <w:widowControl/>
              <w:spacing w:before="5" w:line="560" w:lineRule="exact"/>
              <w:ind w:right="215"/>
              <w:rPr>
                <w:rFonts w:ascii="国标黑体" w:eastAsia="国标黑体" w:hAnsi="国标黑体" w:cs="国标黑体"/>
                <w:kern w:val="0"/>
                <w:szCs w:val="21"/>
              </w:rPr>
            </w:pPr>
            <w:r w:rsidRPr="00F2357D">
              <w:rPr>
                <w:rFonts w:ascii="国标黑体" w:eastAsia="国标黑体" w:hAnsi="国标黑体" w:cs="国标黑体" w:hint="eastAsia"/>
                <w:kern w:val="0"/>
                <w:szCs w:val="21"/>
              </w:rPr>
              <w:t>偏离说明</w:t>
            </w:r>
          </w:p>
        </w:tc>
      </w:tr>
      <w:tr w:rsidR="00F2357D" w:rsidRPr="00F2357D" w14:paraId="7AED9FF4" w14:textId="77777777" w:rsidTr="00BB1846">
        <w:trPr>
          <w:trHeight w:val="462"/>
          <w:jc w:val="center"/>
        </w:trPr>
        <w:tc>
          <w:tcPr>
            <w:tcW w:w="110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2744DFD7" w14:textId="77777777" w:rsidR="00F2357D" w:rsidRPr="00F2357D" w:rsidRDefault="00F2357D" w:rsidP="00F2357D">
            <w:pPr>
              <w:widowControl/>
              <w:spacing w:before="91" w:line="560" w:lineRule="exact"/>
              <w:ind w:left="7" w:firstLineChars="200" w:firstLine="420"/>
              <w:jc w:val="center"/>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1</w:t>
            </w:r>
          </w:p>
        </w:tc>
        <w:tc>
          <w:tcPr>
            <w:tcW w:w="13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184BEFDC"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436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tcPr>
          <w:p w14:paraId="343D799A"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154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56EE901"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r>
      <w:tr w:rsidR="00F2357D" w:rsidRPr="00F2357D" w14:paraId="62178A6F" w14:textId="77777777" w:rsidTr="00BB1846">
        <w:trPr>
          <w:trHeight w:val="462"/>
          <w:jc w:val="center"/>
        </w:trPr>
        <w:tc>
          <w:tcPr>
            <w:tcW w:w="110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91E569E" w14:textId="77777777" w:rsidR="00F2357D" w:rsidRPr="00F2357D" w:rsidRDefault="00F2357D" w:rsidP="00F2357D">
            <w:pPr>
              <w:widowControl/>
              <w:spacing w:before="91" w:line="560" w:lineRule="exact"/>
              <w:ind w:left="7" w:firstLineChars="200" w:firstLine="420"/>
              <w:jc w:val="center"/>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2</w:t>
            </w:r>
          </w:p>
        </w:tc>
        <w:tc>
          <w:tcPr>
            <w:tcW w:w="13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6BEDB25A"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436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tcPr>
          <w:p w14:paraId="18E0276D"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154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6A553678"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r>
      <w:tr w:rsidR="00F2357D" w:rsidRPr="00F2357D" w14:paraId="5CEB930B" w14:textId="77777777" w:rsidTr="00BB1846">
        <w:trPr>
          <w:trHeight w:val="463"/>
          <w:jc w:val="center"/>
        </w:trPr>
        <w:tc>
          <w:tcPr>
            <w:tcW w:w="110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C26B34B" w14:textId="77777777" w:rsidR="00F2357D" w:rsidRPr="00F2357D" w:rsidRDefault="00F2357D" w:rsidP="00F2357D">
            <w:pPr>
              <w:widowControl/>
              <w:spacing w:before="91" w:line="560" w:lineRule="exact"/>
              <w:ind w:left="7" w:firstLineChars="200" w:firstLine="420"/>
              <w:jc w:val="center"/>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3</w:t>
            </w:r>
          </w:p>
        </w:tc>
        <w:tc>
          <w:tcPr>
            <w:tcW w:w="13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3B91E76"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436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tcPr>
          <w:p w14:paraId="5FD26304"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154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252D7B9A"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r>
      <w:tr w:rsidR="00F2357D" w:rsidRPr="00F2357D" w14:paraId="404FBD40" w14:textId="77777777" w:rsidTr="00BB1846">
        <w:trPr>
          <w:trHeight w:val="462"/>
          <w:jc w:val="center"/>
        </w:trPr>
        <w:tc>
          <w:tcPr>
            <w:tcW w:w="110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5474ED81" w14:textId="77777777" w:rsidR="00F2357D" w:rsidRPr="00F2357D" w:rsidRDefault="00F2357D" w:rsidP="00F2357D">
            <w:pPr>
              <w:widowControl/>
              <w:spacing w:before="91" w:line="560" w:lineRule="exact"/>
              <w:ind w:left="7" w:firstLineChars="200" w:firstLine="420"/>
              <w:jc w:val="center"/>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4</w:t>
            </w:r>
          </w:p>
        </w:tc>
        <w:tc>
          <w:tcPr>
            <w:tcW w:w="13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24C845E8"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436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tcPr>
          <w:p w14:paraId="322E992B"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154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40B6CFD4"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r>
      <w:tr w:rsidR="00F2357D" w:rsidRPr="00F2357D" w14:paraId="263040E5" w14:textId="77777777" w:rsidTr="00BB1846">
        <w:trPr>
          <w:trHeight w:val="463"/>
          <w:jc w:val="center"/>
        </w:trPr>
        <w:tc>
          <w:tcPr>
            <w:tcW w:w="8316" w:type="dxa"/>
            <w:gridSpan w:val="5"/>
            <w:tcBorders>
              <w:top w:val="nil"/>
              <w:left w:val="single" w:sz="8" w:space="0" w:color="000000"/>
              <w:bottom w:val="single" w:sz="8" w:space="0" w:color="000000"/>
              <w:right w:val="single" w:sz="8" w:space="0" w:color="000000"/>
            </w:tcBorders>
            <w:tcMar>
              <w:top w:w="0" w:type="dxa"/>
              <w:left w:w="0" w:type="dxa"/>
              <w:bottom w:w="0" w:type="dxa"/>
              <w:right w:w="0" w:type="dxa"/>
            </w:tcMar>
          </w:tcPr>
          <w:p w14:paraId="4E1C13CB" w14:textId="77777777" w:rsidR="00F2357D" w:rsidRPr="00F2357D" w:rsidRDefault="00F2357D" w:rsidP="00F2357D">
            <w:pPr>
              <w:widowControl/>
              <w:spacing w:before="51" w:line="560" w:lineRule="exact"/>
              <w:ind w:right="2580"/>
              <w:rPr>
                <w:rFonts w:ascii="Times New Roman" w:eastAsia="仿宋_GB2312" w:hAnsi="Times New Roman" w:cs="Times New Roman"/>
                <w:kern w:val="0"/>
                <w:szCs w:val="21"/>
              </w:rPr>
            </w:pPr>
            <w:r w:rsidRPr="00F2357D">
              <w:rPr>
                <w:rFonts w:ascii="Times New Roman" w:eastAsia="黑体" w:hAnsi="Times New Roman" w:cs="Times New Roman"/>
                <w:kern w:val="0"/>
                <w:szCs w:val="21"/>
              </w:rPr>
              <w:t>第二部分：资信及报价</w:t>
            </w:r>
            <w:r w:rsidRPr="00F2357D">
              <w:rPr>
                <w:rFonts w:ascii="Times New Roman" w:eastAsia="黑体" w:hAnsi="Times New Roman" w:cs="Times New Roman"/>
                <w:color w:val="000000"/>
                <w:kern w:val="0"/>
                <w:szCs w:val="21"/>
                <w:shd w:val="clear" w:color="auto" w:fill="FFFFFF"/>
              </w:rPr>
              <w:t>部分</w:t>
            </w:r>
            <w:r w:rsidRPr="00F2357D">
              <w:rPr>
                <w:rFonts w:ascii="Times New Roman" w:eastAsia="黑体" w:hAnsi="Times New Roman" w:cs="Times New Roman"/>
                <w:kern w:val="0"/>
                <w:szCs w:val="21"/>
              </w:rPr>
              <w:t>响应</w:t>
            </w:r>
          </w:p>
        </w:tc>
      </w:tr>
      <w:tr w:rsidR="00F2357D" w:rsidRPr="00F2357D" w14:paraId="07AC6C7F" w14:textId="77777777" w:rsidTr="00BB1846">
        <w:trPr>
          <w:trHeight w:val="462"/>
          <w:jc w:val="center"/>
        </w:trPr>
        <w:tc>
          <w:tcPr>
            <w:tcW w:w="110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2436451E" w14:textId="77777777" w:rsidR="00F2357D" w:rsidRPr="00F2357D" w:rsidRDefault="00F2357D" w:rsidP="00F2357D">
            <w:pPr>
              <w:widowControl/>
              <w:spacing w:before="51" w:line="560" w:lineRule="exact"/>
              <w:ind w:right="246"/>
              <w:rPr>
                <w:rFonts w:ascii="Times New Roman" w:eastAsia="仿宋_GB2312" w:hAnsi="Times New Roman" w:cs="Times New Roman"/>
                <w:kern w:val="0"/>
                <w:szCs w:val="21"/>
              </w:rPr>
            </w:pPr>
            <w:r w:rsidRPr="00F2357D">
              <w:rPr>
                <w:rFonts w:ascii="Times New Roman" w:eastAsia="黑体" w:hAnsi="Times New Roman" w:cs="Times New Roman"/>
                <w:kern w:val="0"/>
                <w:szCs w:val="21"/>
              </w:rPr>
              <w:t>序号</w:t>
            </w:r>
          </w:p>
        </w:tc>
        <w:tc>
          <w:tcPr>
            <w:tcW w:w="1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066504" w14:textId="77777777" w:rsidR="00F2357D" w:rsidRPr="00F2357D" w:rsidRDefault="00F2357D" w:rsidP="00F2357D">
            <w:pPr>
              <w:widowControl/>
              <w:spacing w:before="51" w:line="560" w:lineRule="exact"/>
              <w:ind w:right="215"/>
              <w:rPr>
                <w:rFonts w:ascii="Times New Roman" w:eastAsia="仿宋_GB2312" w:hAnsi="Times New Roman" w:cs="Times New Roman"/>
                <w:kern w:val="0"/>
                <w:szCs w:val="21"/>
              </w:rPr>
            </w:pPr>
            <w:r w:rsidRPr="00F2357D">
              <w:rPr>
                <w:rFonts w:ascii="Times New Roman" w:eastAsia="黑体" w:hAnsi="Times New Roman" w:cs="Times New Roman"/>
                <w:kern w:val="0"/>
                <w:szCs w:val="21"/>
              </w:rPr>
              <w:t>内容</w:t>
            </w:r>
          </w:p>
        </w:tc>
        <w:tc>
          <w:tcPr>
            <w:tcW w:w="25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5E317A" w14:textId="77777777" w:rsidR="00F2357D" w:rsidRPr="00F2357D" w:rsidRDefault="00F2357D" w:rsidP="00F2357D">
            <w:pPr>
              <w:widowControl/>
              <w:spacing w:before="51" w:line="560" w:lineRule="exact"/>
              <w:rPr>
                <w:rFonts w:ascii="Times New Roman" w:eastAsia="仿宋_GB2312" w:hAnsi="Times New Roman" w:cs="Times New Roman"/>
                <w:kern w:val="0"/>
                <w:szCs w:val="21"/>
              </w:rPr>
            </w:pPr>
            <w:r w:rsidRPr="00F2357D">
              <w:rPr>
                <w:rFonts w:ascii="Times New Roman" w:eastAsia="黑体" w:hAnsi="Times New Roman" w:cs="Times New Roman"/>
                <w:kern w:val="0"/>
                <w:szCs w:val="21"/>
              </w:rPr>
              <w:t>招标文件要求</w:t>
            </w:r>
          </w:p>
        </w:tc>
        <w:tc>
          <w:tcPr>
            <w:tcW w:w="17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9D0C29" w14:textId="77777777" w:rsidR="00F2357D" w:rsidRPr="00F2357D" w:rsidRDefault="00F2357D" w:rsidP="00F2357D">
            <w:pPr>
              <w:widowControl/>
              <w:spacing w:before="51" w:line="560" w:lineRule="exact"/>
              <w:rPr>
                <w:rFonts w:ascii="Times New Roman" w:eastAsia="仿宋_GB2312" w:hAnsi="Times New Roman" w:cs="Times New Roman"/>
                <w:kern w:val="0"/>
                <w:szCs w:val="21"/>
              </w:rPr>
            </w:pPr>
            <w:r w:rsidRPr="00F2357D">
              <w:rPr>
                <w:rFonts w:ascii="Times New Roman" w:eastAsia="黑体" w:hAnsi="Times New Roman" w:cs="Times New Roman"/>
                <w:color w:val="000000"/>
                <w:kern w:val="0"/>
                <w:szCs w:val="21"/>
                <w:shd w:val="clear" w:color="auto" w:fill="FFFFFF"/>
              </w:rPr>
              <w:t>响应</w:t>
            </w:r>
            <w:r w:rsidRPr="00F2357D">
              <w:rPr>
                <w:rFonts w:ascii="Times New Roman" w:eastAsia="黑体" w:hAnsi="Times New Roman" w:cs="Times New Roman"/>
                <w:kern w:val="0"/>
                <w:szCs w:val="21"/>
              </w:rPr>
              <w:t>承诺</w:t>
            </w:r>
          </w:p>
        </w:tc>
        <w:tc>
          <w:tcPr>
            <w:tcW w:w="15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E837AB" w14:textId="77777777" w:rsidR="00F2357D" w:rsidRPr="00F2357D" w:rsidRDefault="00F2357D" w:rsidP="00F2357D">
            <w:pPr>
              <w:widowControl/>
              <w:spacing w:before="51" w:line="560" w:lineRule="exact"/>
              <w:rPr>
                <w:rFonts w:ascii="Times New Roman" w:eastAsia="仿宋_GB2312" w:hAnsi="Times New Roman" w:cs="Times New Roman"/>
                <w:kern w:val="0"/>
                <w:szCs w:val="21"/>
              </w:rPr>
            </w:pPr>
            <w:r w:rsidRPr="00F2357D">
              <w:rPr>
                <w:rFonts w:ascii="Times New Roman" w:eastAsia="黑体" w:hAnsi="Times New Roman" w:cs="Times New Roman"/>
                <w:kern w:val="0"/>
                <w:szCs w:val="21"/>
              </w:rPr>
              <w:t>偏离说明</w:t>
            </w:r>
          </w:p>
        </w:tc>
      </w:tr>
      <w:tr w:rsidR="00F2357D" w:rsidRPr="00F2357D" w14:paraId="025782D2" w14:textId="77777777" w:rsidTr="00BB1846">
        <w:trPr>
          <w:trHeight w:val="463"/>
          <w:jc w:val="center"/>
        </w:trPr>
        <w:tc>
          <w:tcPr>
            <w:tcW w:w="110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7CCB01A6" w14:textId="77777777" w:rsidR="00F2357D" w:rsidRPr="00F2357D" w:rsidRDefault="00F2357D" w:rsidP="00F2357D">
            <w:pPr>
              <w:widowControl/>
              <w:spacing w:before="93"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1</w:t>
            </w:r>
          </w:p>
        </w:tc>
        <w:tc>
          <w:tcPr>
            <w:tcW w:w="13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130B4261" w14:textId="77777777" w:rsidR="00F2357D" w:rsidRPr="00F2357D" w:rsidRDefault="00F2357D" w:rsidP="00F2357D">
            <w:pPr>
              <w:widowControl/>
              <w:spacing w:before="77" w:line="560" w:lineRule="exact"/>
              <w:ind w:right="220"/>
              <w:rPr>
                <w:rFonts w:ascii="Times New Roman" w:eastAsia="仿宋_GB2312" w:hAnsi="Times New Roman" w:cs="Times New Roman"/>
                <w:kern w:val="0"/>
                <w:szCs w:val="21"/>
              </w:rPr>
            </w:pPr>
            <w:r w:rsidRPr="00F2357D">
              <w:rPr>
                <w:rFonts w:ascii="Times New Roman" w:eastAsia="宋体" w:hAnsi="Times New Roman" w:cs="Times New Roman"/>
                <w:kern w:val="0"/>
                <w:szCs w:val="21"/>
              </w:rPr>
              <w:t>付款响应</w:t>
            </w:r>
          </w:p>
        </w:tc>
        <w:tc>
          <w:tcPr>
            <w:tcW w:w="258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1FE4D7E"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1776"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3EFB4D7"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154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1DF95C52"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r>
      <w:tr w:rsidR="00F2357D" w:rsidRPr="00F2357D" w14:paraId="24F26CE7" w14:textId="77777777" w:rsidTr="00BB1846">
        <w:trPr>
          <w:trHeight w:val="462"/>
          <w:jc w:val="center"/>
        </w:trPr>
        <w:tc>
          <w:tcPr>
            <w:tcW w:w="110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72425B46" w14:textId="77777777" w:rsidR="00F2357D" w:rsidRPr="00F2357D" w:rsidRDefault="00F2357D" w:rsidP="00F2357D">
            <w:pPr>
              <w:widowControl/>
              <w:spacing w:before="92" w:line="560" w:lineRule="exact"/>
              <w:ind w:left="7"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2</w:t>
            </w:r>
          </w:p>
        </w:tc>
        <w:tc>
          <w:tcPr>
            <w:tcW w:w="13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76B473FB" w14:textId="77777777" w:rsidR="00F2357D" w:rsidRPr="00F2357D" w:rsidRDefault="00F2357D" w:rsidP="00F2357D">
            <w:pPr>
              <w:widowControl/>
              <w:spacing w:before="77" w:line="560" w:lineRule="exact"/>
              <w:ind w:right="220"/>
              <w:rPr>
                <w:rFonts w:ascii="Times New Roman" w:eastAsia="仿宋_GB2312" w:hAnsi="Times New Roman" w:cs="Times New Roman"/>
                <w:kern w:val="0"/>
                <w:szCs w:val="21"/>
              </w:rPr>
            </w:pPr>
            <w:r w:rsidRPr="00F2357D">
              <w:rPr>
                <w:rFonts w:ascii="Times New Roman" w:eastAsia="宋体" w:hAnsi="Times New Roman" w:cs="Times New Roman"/>
                <w:kern w:val="0"/>
                <w:szCs w:val="21"/>
              </w:rPr>
              <w:t>其他</w:t>
            </w:r>
          </w:p>
        </w:tc>
        <w:tc>
          <w:tcPr>
            <w:tcW w:w="258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3D25627"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1776"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73FD449"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154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26BFBE40"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r>
      <w:tr w:rsidR="00F2357D" w:rsidRPr="00F2357D" w14:paraId="56A700A9" w14:textId="77777777" w:rsidTr="00BB1846">
        <w:trPr>
          <w:trHeight w:val="447"/>
          <w:jc w:val="center"/>
        </w:trPr>
        <w:tc>
          <w:tcPr>
            <w:tcW w:w="1108"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348909F" w14:textId="77777777" w:rsidR="00F2357D" w:rsidRPr="00F2357D" w:rsidRDefault="00F2357D" w:rsidP="00F2357D">
            <w:pPr>
              <w:widowControl/>
              <w:spacing w:before="85" w:line="560" w:lineRule="exact"/>
              <w:ind w:left="7"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3</w:t>
            </w:r>
          </w:p>
        </w:tc>
        <w:tc>
          <w:tcPr>
            <w:tcW w:w="13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11E0C7CE"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258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775DEB79"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1776"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691F764B"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c>
          <w:tcPr>
            <w:tcW w:w="154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770A0677" w14:textId="77777777" w:rsidR="00F2357D" w:rsidRPr="00F2357D" w:rsidRDefault="00F2357D" w:rsidP="00F2357D">
            <w:pPr>
              <w:widowControl/>
              <w:spacing w:before="105" w:line="560" w:lineRule="exact"/>
              <w:ind w:firstLineChars="200" w:firstLine="420"/>
              <w:rPr>
                <w:rFonts w:ascii="Times New Roman" w:eastAsia="仿宋_GB2312" w:hAnsi="Times New Roman" w:cs="Times New Roman"/>
                <w:kern w:val="0"/>
                <w:szCs w:val="21"/>
              </w:rPr>
            </w:pPr>
            <w:r w:rsidRPr="00F2357D">
              <w:rPr>
                <w:rFonts w:ascii="Times New Roman" w:eastAsia="仿宋_GB2312" w:hAnsi="Times New Roman" w:cs="Times New Roman"/>
                <w:kern w:val="0"/>
                <w:szCs w:val="21"/>
              </w:rPr>
              <w:t> </w:t>
            </w:r>
          </w:p>
        </w:tc>
      </w:tr>
    </w:tbl>
    <w:p w14:paraId="5FD12FEE" w14:textId="77777777" w:rsidR="00F2357D" w:rsidRPr="00F2357D" w:rsidRDefault="00F2357D" w:rsidP="00F2357D">
      <w:pPr>
        <w:widowControl/>
        <w:spacing w:before="4" w:after="105" w:line="580" w:lineRule="exact"/>
        <w:ind w:firstLineChars="200" w:firstLine="380"/>
        <w:rPr>
          <w:rFonts w:ascii="Times New Roman" w:eastAsia="仿宋_GB2312" w:hAnsi="Times New Roman" w:cs="Times New Roman"/>
          <w:kern w:val="0"/>
          <w:sz w:val="24"/>
          <w:szCs w:val="24"/>
        </w:rPr>
      </w:pPr>
      <w:r w:rsidRPr="00F2357D">
        <w:rPr>
          <w:rFonts w:ascii="Times New Roman" w:eastAsia="微软雅黑" w:hAnsi="Times New Roman" w:cs="Times New Roman"/>
          <w:color w:val="333333"/>
          <w:kern w:val="0"/>
          <w:sz w:val="19"/>
          <w:szCs w:val="19"/>
          <w:shd w:val="clear" w:color="auto" w:fill="FFFFFF"/>
        </w:rPr>
        <w:t> </w:t>
      </w:r>
    </w:p>
    <w:p w14:paraId="7728A3CF" w14:textId="77777777" w:rsidR="00F2357D" w:rsidRPr="00F2357D" w:rsidRDefault="00F2357D" w:rsidP="00F2357D">
      <w:pPr>
        <w:widowControl/>
        <w:spacing w:after="105" w:line="580" w:lineRule="exact"/>
        <w:ind w:firstLineChars="2000" w:firstLine="4200"/>
        <w:rPr>
          <w:rFonts w:ascii="Times New Roman" w:eastAsia="宋体" w:hAnsi="Times New Roman" w:cs="Times New Roman"/>
        </w:rPr>
      </w:pPr>
      <w:r w:rsidRPr="00F2357D">
        <w:rPr>
          <w:rFonts w:ascii="Times New Roman" w:eastAsia="宋体" w:hAnsi="Times New Roman" w:cs="Times New Roman"/>
        </w:rPr>
        <w:t>供应商签章：</w:t>
      </w:r>
      <w:r w:rsidRPr="00F2357D">
        <w:rPr>
          <w:rFonts w:ascii="Times New Roman" w:eastAsia="宋体" w:hAnsi="Times New Roman" w:cs="Times New Roman"/>
        </w:rPr>
        <w:t> </w:t>
      </w:r>
      <w:r w:rsidRPr="00F2357D">
        <w:rPr>
          <w:rFonts w:ascii="Times New Roman" w:eastAsia="宋体" w:hAnsi="Times New Roman" w:cs="Times New Roman" w:hint="eastAsia"/>
        </w:rPr>
        <w:t xml:space="preserve">   </w:t>
      </w:r>
      <w:r w:rsidRPr="00F2357D">
        <w:rPr>
          <w:rFonts w:ascii="Times New Roman" w:eastAsia="宋体" w:hAnsi="Times New Roman" w:cs="Times New Roman"/>
        </w:rPr>
        <w:t>年</w:t>
      </w:r>
      <w:r w:rsidRPr="00F2357D">
        <w:rPr>
          <w:rFonts w:ascii="Times New Roman" w:eastAsia="宋体" w:hAnsi="Times New Roman" w:cs="Times New Roman"/>
        </w:rPr>
        <w:t xml:space="preserve">  </w:t>
      </w:r>
      <w:r w:rsidRPr="00F2357D">
        <w:rPr>
          <w:rFonts w:ascii="Times New Roman" w:eastAsia="宋体" w:hAnsi="Times New Roman" w:cs="Times New Roman"/>
        </w:rPr>
        <w:t>月</w:t>
      </w:r>
      <w:r w:rsidRPr="00F2357D">
        <w:rPr>
          <w:rFonts w:ascii="Times New Roman" w:eastAsia="宋体" w:hAnsi="Times New Roman" w:cs="Times New Roman"/>
        </w:rPr>
        <w:t> </w:t>
      </w:r>
      <w:r w:rsidRPr="00F2357D">
        <w:rPr>
          <w:rFonts w:ascii="Times New Roman" w:eastAsia="宋体" w:hAnsi="Times New Roman" w:cs="Times New Roman" w:hint="eastAsia"/>
        </w:rPr>
        <w:t xml:space="preserve"> </w:t>
      </w:r>
      <w:r w:rsidRPr="00F2357D">
        <w:rPr>
          <w:rFonts w:ascii="Times New Roman" w:eastAsia="宋体" w:hAnsi="Times New Roman" w:cs="Times New Roman"/>
        </w:rPr>
        <w:t xml:space="preserve"> </w:t>
      </w:r>
      <w:r w:rsidRPr="00F2357D">
        <w:rPr>
          <w:rFonts w:ascii="Times New Roman" w:eastAsia="宋体" w:hAnsi="Times New Roman" w:cs="Times New Roman"/>
        </w:rPr>
        <w:t>日</w:t>
      </w:r>
    </w:p>
    <w:p w14:paraId="6D21410B" w14:textId="77777777" w:rsidR="00F2357D" w:rsidRPr="00F2357D" w:rsidRDefault="00F2357D" w:rsidP="00F2357D">
      <w:pPr>
        <w:widowControl/>
        <w:spacing w:after="105" w:line="580" w:lineRule="exact"/>
        <w:rPr>
          <w:rFonts w:ascii="Times New Roman" w:eastAsia="宋体" w:hAnsi="Times New Roman" w:cs="Times New Roman"/>
        </w:rPr>
      </w:pPr>
      <w:r w:rsidRPr="00F2357D">
        <w:rPr>
          <w:rFonts w:ascii="Times New Roman" w:eastAsia="宋体" w:hAnsi="Times New Roman" w:cs="Times New Roman"/>
        </w:rPr>
        <w:lastRenderedPageBreak/>
        <w:t>注：</w:t>
      </w:r>
      <w:r w:rsidRPr="00F2357D">
        <w:rPr>
          <w:rFonts w:ascii="Times New Roman" w:eastAsia="宋体" w:hAnsi="Times New Roman" w:cs="Times New Roman"/>
        </w:rPr>
        <w:t xml:space="preserve">1. </w:t>
      </w:r>
      <w:r w:rsidRPr="00F2357D">
        <w:rPr>
          <w:rFonts w:ascii="Times New Roman" w:eastAsia="宋体" w:hAnsi="Times New Roman" w:cs="Times New Roman"/>
        </w:rPr>
        <w:t>供应商必须逐项对应描述服务要求，如不进行描述，仅在响应栏填</w:t>
      </w:r>
      <w:r w:rsidRPr="00F2357D">
        <w:rPr>
          <w:rFonts w:ascii="Times New Roman" w:eastAsia="宋体" w:hAnsi="Times New Roman" w:cs="Times New Roman"/>
        </w:rPr>
        <w:t>“</w:t>
      </w:r>
      <w:r w:rsidRPr="00F2357D">
        <w:rPr>
          <w:rFonts w:ascii="Times New Roman" w:eastAsia="宋体" w:hAnsi="Times New Roman" w:cs="Times New Roman"/>
        </w:rPr>
        <w:t>响应</w:t>
      </w:r>
      <w:r w:rsidRPr="00F2357D">
        <w:rPr>
          <w:rFonts w:ascii="Times New Roman" w:eastAsia="宋体" w:hAnsi="Times New Roman" w:cs="Times New Roman"/>
        </w:rPr>
        <w:t>”</w:t>
      </w:r>
      <w:r w:rsidRPr="00F2357D">
        <w:rPr>
          <w:rFonts w:ascii="Times New Roman" w:eastAsia="宋体" w:hAnsi="Times New Roman" w:cs="Times New Roman"/>
        </w:rPr>
        <w:t>或未填写或复制（包括全部复制或部分复制）招标文件采购需求的，包括有选择性的技术响应（例如在某一分项中出现两个及以上的或两种及两种以上的技术规格），均可能导致响应无效；</w:t>
      </w:r>
    </w:p>
    <w:p w14:paraId="2FC94526" w14:textId="77777777" w:rsidR="00F2357D" w:rsidRPr="00F2357D" w:rsidRDefault="00F2357D" w:rsidP="00F2357D">
      <w:pPr>
        <w:widowControl/>
        <w:spacing w:after="105" w:line="580" w:lineRule="exact"/>
        <w:rPr>
          <w:rFonts w:ascii="Times New Roman" w:eastAsia="宋体" w:hAnsi="Times New Roman" w:cs="Times New Roman"/>
        </w:rPr>
      </w:pPr>
      <w:r w:rsidRPr="00F2357D">
        <w:rPr>
          <w:rFonts w:ascii="Times New Roman" w:eastAsia="宋体" w:hAnsi="Times New Roman" w:cs="Times New Roman"/>
        </w:rPr>
        <w:t>2.</w:t>
      </w:r>
      <w:r w:rsidRPr="00F2357D">
        <w:rPr>
          <w:rFonts w:ascii="Times New Roman" w:eastAsia="宋体" w:hAnsi="Times New Roman" w:cs="Times New Roman"/>
        </w:rPr>
        <w:t>偏离说明项需注明：完全响应或正偏离或负偏离（满足用户需求）。正偏离或负偏离还需详细描述偏离情况。</w:t>
      </w:r>
    </w:p>
    <w:p w14:paraId="576E89E9" w14:textId="77777777" w:rsidR="00F2357D" w:rsidRPr="00F2357D" w:rsidRDefault="00F2357D" w:rsidP="00F2357D">
      <w:pPr>
        <w:widowControl/>
        <w:spacing w:after="105" w:line="580" w:lineRule="exact"/>
        <w:rPr>
          <w:rFonts w:ascii="Times New Roman" w:eastAsia="宋体" w:hAnsi="Times New Roman" w:cs="Times New Roman"/>
        </w:rPr>
      </w:pPr>
      <w:r w:rsidRPr="00F2357D">
        <w:rPr>
          <w:rFonts w:ascii="Times New Roman" w:eastAsia="宋体" w:hAnsi="Times New Roman" w:cs="Times New Roman" w:hint="eastAsia"/>
        </w:rPr>
        <w:t>3.</w:t>
      </w:r>
      <w:r w:rsidRPr="00F2357D">
        <w:rPr>
          <w:rFonts w:ascii="Times New Roman" w:eastAsia="宋体" w:hAnsi="Times New Roman" w:cs="Times New Roman"/>
          <w:color w:val="000000"/>
          <w:shd w:val="clear" w:color="auto" w:fill="FFFFFF"/>
        </w:rPr>
        <w:t>响应</w:t>
      </w:r>
      <w:r w:rsidRPr="00F2357D">
        <w:rPr>
          <w:rFonts w:ascii="Times New Roman" w:eastAsia="宋体" w:hAnsi="Times New Roman" w:cs="Times New Roman"/>
        </w:rPr>
        <w:t>部分可后附详细说明及技术资料。</w:t>
      </w:r>
    </w:p>
    <w:p w14:paraId="46AD97F2" w14:textId="77777777" w:rsidR="00F2357D" w:rsidRPr="00F2357D" w:rsidRDefault="00F2357D" w:rsidP="00F2357D">
      <w:pPr>
        <w:widowControl/>
        <w:spacing w:before="105" w:after="105" w:line="580" w:lineRule="exact"/>
        <w:ind w:firstLineChars="200" w:firstLine="480"/>
        <w:rPr>
          <w:rFonts w:ascii="Times New Roman" w:eastAsia="仿宋_GB2312" w:hAnsi="Times New Roman" w:cs="Times New Roman"/>
          <w:kern w:val="0"/>
          <w:sz w:val="24"/>
          <w:szCs w:val="24"/>
        </w:rPr>
      </w:pPr>
    </w:p>
    <w:p w14:paraId="0CAAF2C3" w14:textId="77777777" w:rsidR="00F2357D" w:rsidRPr="00F2357D" w:rsidRDefault="00F2357D" w:rsidP="00F2357D">
      <w:pPr>
        <w:widowControl/>
        <w:spacing w:before="3" w:after="105" w:line="580" w:lineRule="exact"/>
        <w:ind w:firstLineChars="200" w:firstLine="320"/>
        <w:rPr>
          <w:rFonts w:ascii="Times New Roman" w:eastAsia="微软雅黑" w:hAnsi="Times New Roman" w:cs="Times New Roman"/>
          <w:b/>
          <w:bCs/>
          <w:color w:val="333333"/>
          <w:kern w:val="0"/>
          <w:sz w:val="16"/>
          <w:szCs w:val="16"/>
          <w:shd w:val="clear" w:color="auto" w:fill="FFFFFF"/>
        </w:rPr>
      </w:pPr>
      <w:r w:rsidRPr="00F2357D">
        <w:rPr>
          <w:rFonts w:ascii="Times New Roman" w:eastAsia="微软雅黑" w:hAnsi="Times New Roman" w:cs="Times New Roman"/>
          <w:b/>
          <w:bCs/>
          <w:color w:val="333333"/>
          <w:kern w:val="0"/>
          <w:sz w:val="16"/>
          <w:szCs w:val="16"/>
          <w:shd w:val="clear" w:color="auto" w:fill="FFFFFF"/>
        </w:rPr>
        <w:t> </w:t>
      </w:r>
    </w:p>
    <w:p w14:paraId="152FE022" w14:textId="77777777" w:rsidR="00F2357D" w:rsidRPr="00F2357D" w:rsidRDefault="00F2357D" w:rsidP="00F2357D">
      <w:pPr>
        <w:widowControl/>
        <w:spacing w:before="3" w:after="105" w:line="580" w:lineRule="exact"/>
        <w:ind w:firstLineChars="200" w:firstLine="320"/>
        <w:rPr>
          <w:rFonts w:ascii="Times New Roman" w:eastAsia="微软雅黑" w:hAnsi="Times New Roman" w:cs="Times New Roman"/>
          <w:b/>
          <w:bCs/>
          <w:color w:val="333333"/>
          <w:kern w:val="0"/>
          <w:sz w:val="16"/>
          <w:szCs w:val="16"/>
          <w:shd w:val="clear" w:color="auto" w:fill="FFFFFF"/>
        </w:rPr>
      </w:pPr>
    </w:p>
    <w:p w14:paraId="68B64227" w14:textId="77777777" w:rsidR="00F2357D" w:rsidRPr="00F2357D" w:rsidRDefault="00F2357D" w:rsidP="00F2357D">
      <w:pPr>
        <w:widowControl/>
        <w:spacing w:before="3" w:after="105" w:line="580" w:lineRule="exact"/>
        <w:ind w:firstLineChars="200" w:firstLine="320"/>
        <w:rPr>
          <w:rFonts w:ascii="Times New Roman" w:eastAsia="微软雅黑" w:hAnsi="Times New Roman" w:cs="Times New Roman"/>
          <w:b/>
          <w:bCs/>
          <w:color w:val="333333"/>
          <w:kern w:val="0"/>
          <w:sz w:val="16"/>
          <w:szCs w:val="16"/>
          <w:shd w:val="clear" w:color="auto" w:fill="FFFFFF"/>
        </w:rPr>
      </w:pPr>
    </w:p>
    <w:p w14:paraId="3314CF26" w14:textId="77777777" w:rsidR="00F2357D" w:rsidRPr="00F2357D" w:rsidRDefault="00F2357D" w:rsidP="00F2357D">
      <w:pPr>
        <w:widowControl/>
        <w:spacing w:before="3" w:after="105" w:line="580" w:lineRule="exact"/>
        <w:ind w:firstLineChars="200" w:firstLine="320"/>
        <w:rPr>
          <w:rFonts w:ascii="Times New Roman" w:eastAsia="微软雅黑" w:hAnsi="Times New Roman" w:cs="Times New Roman"/>
          <w:b/>
          <w:bCs/>
          <w:color w:val="333333"/>
          <w:kern w:val="0"/>
          <w:sz w:val="16"/>
          <w:szCs w:val="16"/>
          <w:shd w:val="clear" w:color="auto" w:fill="FFFFFF"/>
        </w:rPr>
      </w:pPr>
    </w:p>
    <w:p w14:paraId="405BBDBF" w14:textId="77777777" w:rsidR="00F2357D" w:rsidRPr="00F2357D" w:rsidRDefault="00F2357D" w:rsidP="00F2357D">
      <w:pPr>
        <w:widowControl/>
        <w:spacing w:before="3" w:after="105" w:line="580" w:lineRule="exact"/>
        <w:ind w:firstLineChars="200" w:firstLine="320"/>
        <w:rPr>
          <w:rFonts w:ascii="Times New Roman" w:eastAsia="微软雅黑" w:hAnsi="Times New Roman" w:cs="Times New Roman"/>
          <w:b/>
          <w:bCs/>
          <w:color w:val="333333"/>
          <w:kern w:val="0"/>
          <w:sz w:val="16"/>
          <w:szCs w:val="16"/>
          <w:shd w:val="clear" w:color="auto" w:fill="FFFFFF"/>
        </w:rPr>
      </w:pPr>
    </w:p>
    <w:p w14:paraId="1A8B132B" w14:textId="77777777" w:rsidR="00F2357D" w:rsidRPr="00F2357D" w:rsidRDefault="00F2357D" w:rsidP="00F2357D">
      <w:pPr>
        <w:widowControl/>
        <w:spacing w:before="3" w:after="105" w:line="580" w:lineRule="exact"/>
        <w:ind w:firstLineChars="200" w:firstLine="320"/>
        <w:rPr>
          <w:rFonts w:ascii="Times New Roman" w:eastAsia="微软雅黑" w:hAnsi="Times New Roman" w:cs="Times New Roman"/>
          <w:b/>
          <w:bCs/>
          <w:color w:val="333333"/>
          <w:kern w:val="0"/>
          <w:sz w:val="16"/>
          <w:szCs w:val="16"/>
          <w:shd w:val="clear" w:color="auto" w:fill="FFFFFF"/>
        </w:rPr>
      </w:pPr>
    </w:p>
    <w:p w14:paraId="646B16BC" w14:textId="77777777" w:rsidR="00F2357D" w:rsidRPr="00F2357D" w:rsidRDefault="00F2357D" w:rsidP="00F2357D">
      <w:pPr>
        <w:widowControl/>
        <w:spacing w:before="3" w:after="105" w:line="580" w:lineRule="exact"/>
        <w:ind w:firstLineChars="200" w:firstLine="320"/>
        <w:rPr>
          <w:rFonts w:ascii="Times New Roman" w:eastAsia="微软雅黑" w:hAnsi="Times New Roman" w:cs="Times New Roman"/>
          <w:b/>
          <w:bCs/>
          <w:color w:val="333333"/>
          <w:kern w:val="0"/>
          <w:sz w:val="16"/>
          <w:szCs w:val="16"/>
          <w:shd w:val="clear" w:color="auto" w:fill="FFFFFF"/>
        </w:rPr>
      </w:pPr>
    </w:p>
    <w:p w14:paraId="7B541A63" w14:textId="77777777" w:rsidR="00F2357D" w:rsidRPr="00F2357D" w:rsidRDefault="00F2357D" w:rsidP="00F2357D">
      <w:pPr>
        <w:widowControl/>
        <w:spacing w:before="3" w:after="105" w:line="580" w:lineRule="exact"/>
        <w:ind w:firstLineChars="200" w:firstLine="320"/>
        <w:rPr>
          <w:rFonts w:ascii="Times New Roman" w:eastAsia="微软雅黑" w:hAnsi="Times New Roman" w:cs="Times New Roman"/>
          <w:b/>
          <w:bCs/>
          <w:color w:val="333333"/>
          <w:kern w:val="0"/>
          <w:sz w:val="16"/>
          <w:szCs w:val="16"/>
          <w:shd w:val="clear" w:color="auto" w:fill="FFFFFF"/>
        </w:rPr>
      </w:pPr>
    </w:p>
    <w:p w14:paraId="64853DFA" w14:textId="77777777" w:rsidR="00F2357D" w:rsidRPr="00F2357D" w:rsidRDefault="00F2357D" w:rsidP="00F2357D">
      <w:pPr>
        <w:widowControl/>
        <w:spacing w:before="3" w:after="105" w:line="580" w:lineRule="exact"/>
        <w:ind w:firstLineChars="200" w:firstLine="320"/>
        <w:rPr>
          <w:rFonts w:ascii="Times New Roman" w:eastAsia="微软雅黑" w:hAnsi="Times New Roman" w:cs="Times New Roman"/>
          <w:b/>
          <w:bCs/>
          <w:color w:val="333333"/>
          <w:kern w:val="0"/>
          <w:sz w:val="16"/>
          <w:szCs w:val="16"/>
          <w:shd w:val="clear" w:color="auto" w:fill="FFFFFF"/>
        </w:rPr>
      </w:pPr>
    </w:p>
    <w:p w14:paraId="66A77CF4" w14:textId="77777777" w:rsidR="00F2357D" w:rsidRPr="00F2357D" w:rsidRDefault="00F2357D" w:rsidP="00F2357D">
      <w:pPr>
        <w:widowControl/>
        <w:spacing w:before="3" w:after="105" w:line="580" w:lineRule="exact"/>
        <w:ind w:firstLineChars="200" w:firstLine="320"/>
        <w:rPr>
          <w:rFonts w:ascii="Times New Roman" w:eastAsia="微软雅黑" w:hAnsi="Times New Roman" w:cs="Times New Roman"/>
          <w:b/>
          <w:bCs/>
          <w:color w:val="333333"/>
          <w:kern w:val="0"/>
          <w:sz w:val="16"/>
          <w:szCs w:val="16"/>
          <w:shd w:val="clear" w:color="auto" w:fill="FFFFFF"/>
        </w:rPr>
      </w:pPr>
    </w:p>
    <w:p w14:paraId="42719460" w14:textId="77777777" w:rsidR="00F2357D" w:rsidRPr="00F2357D" w:rsidRDefault="00F2357D" w:rsidP="00F2357D">
      <w:pPr>
        <w:widowControl/>
        <w:spacing w:before="64" w:after="105" w:line="580" w:lineRule="exact"/>
        <w:ind w:left="466" w:firstLineChars="200" w:firstLine="640"/>
        <w:rPr>
          <w:rFonts w:ascii="Times New Roman" w:eastAsia="黑体" w:hAnsi="Times New Roman" w:cs="Times New Roman"/>
          <w:color w:val="333333"/>
          <w:kern w:val="0"/>
          <w:sz w:val="32"/>
          <w:szCs w:val="32"/>
          <w:shd w:val="clear" w:color="auto" w:fill="FFFFFF"/>
        </w:rPr>
      </w:pPr>
    </w:p>
    <w:p w14:paraId="1A560AC2" w14:textId="77777777" w:rsidR="00F2357D" w:rsidRPr="00F2357D" w:rsidRDefault="00F2357D" w:rsidP="00F2357D">
      <w:pPr>
        <w:widowControl/>
        <w:spacing w:before="64" w:after="105" w:line="580" w:lineRule="exact"/>
        <w:ind w:firstLineChars="200" w:firstLine="640"/>
        <w:rPr>
          <w:rFonts w:ascii="Times New Roman" w:eastAsia="黑体" w:hAnsi="Times New Roman" w:cs="Times New Roman"/>
          <w:color w:val="333333"/>
          <w:kern w:val="0"/>
          <w:sz w:val="32"/>
          <w:szCs w:val="32"/>
          <w:shd w:val="clear" w:color="auto" w:fill="FFFFFF"/>
        </w:rPr>
      </w:pPr>
    </w:p>
    <w:p w14:paraId="6F31326B" w14:textId="77777777" w:rsidR="00F2357D" w:rsidRPr="00F2357D" w:rsidRDefault="00F2357D" w:rsidP="00F2357D">
      <w:pPr>
        <w:widowControl/>
        <w:spacing w:before="64" w:after="105" w:line="580" w:lineRule="exact"/>
        <w:rPr>
          <w:rFonts w:ascii="Times New Roman" w:eastAsia="微软雅黑" w:hAnsi="Times New Roman" w:cs="Times New Roman"/>
          <w:color w:val="333333"/>
          <w:kern w:val="0"/>
          <w:sz w:val="32"/>
          <w:szCs w:val="32"/>
          <w:shd w:val="clear" w:color="auto" w:fill="FFFFFF"/>
        </w:rPr>
      </w:pPr>
      <w:r w:rsidRPr="00F2357D">
        <w:rPr>
          <w:rFonts w:ascii="Times New Roman" w:eastAsia="黑体" w:hAnsi="Times New Roman" w:cs="Times New Roman"/>
          <w:color w:val="333333"/>
          <w:kern w:val="0"/>
          <w:sz w:val="32"/>
          <w:szCs w:val="32"/>
          <w:shd w:val="clear" w:color="auto" w:fill="FFFFFF"/>
        </w:rPr>
        <w:lastRenderedPageBreak/>
        <w:t>附件</w:t>
      </w:r>
      <w:r w:rsidRPr="00F2357D">
        <w:rPr>
          <w:rFonts w:ascii="Times New Roman" w:eastAsia="微软雅黑" w:hAnsi="Times New Roman" w:cs="Times New Roman"/>
          <w:color w:val="333333"/>
          <w:kern w:val="0"/>
          <w:sz w:val="32"/>
          <w:szCs w:val="32"/>
          <w:shd w:val="clear" w:color="auto" w:fill="FFFFFF"/>
        </w:rPr>
        <w:t> 2</w:t>
      </w:r>
    </w:p>
    <w:p w14:paraId="4D68206A" w14:textId="77777777" w:rsidR="00F2357D" w:rsidRPr="00F2357D" w:rsidRDefault="00F2357D" w:rsidP="00F2357D">
      <w:pPr>
        <w:widowControl/>
        <w:spacing w:before="64" w:after="105" w:line="580" w:lineRule="exact"/>
        <w:ind w:left="466" w:firstLineChars="200" w:firstLine="640"/>
        <w:rPr>
          <w:rFonts w:ascii="Times New Roman" w:eastAsia="微软雅黑" w:hAnsi="Times New Roman" w:cs="Times New Roman"/>
          <w:color w:val="333333"/>
          <w:kern w:val="0"/>
          <w:sz w:val="32"/>
          <w:szCs w:val="32"/>
          <w:shd w:val="clear" w:color="auto" w:fill="FFFFFF"/>
        </w:rPr>
      </w:pPr>
    </w:p>
    <w:p w14:paraId="2EB071ED" w14:textId="77777777" w:rsidR="00F2357D" w:rsidRPr="00F2357D" w:rsidRDefault="00F2357D" w:rsidP="00F2357D">
      <w:pPr>
        <w:adjustRightInd w:val="0"/>
        <w:snapToGrid w:val="0"/>
        <w:spacing w:line="580" w:lineRule="exact"/>
        <w:jc w:val="center"/>
        <w:rPr>
          <w:rFonts w:ascii="Times New Roman" w:eastAsia="微软雅黑" w:hAnsi="Times New Roman" w:cs="Times New Roman"/>
          <w:kern w:val="0"/>
          <w:sz w:val="44"/>
          <w:szCs w:val="44"/>
        </w:rPr>
      </w:pPr>
      <w:r w:rsidRPr="00F2357D">
        <w:rPr>
          <w:rFonts w:ascii="Times New Roman" w:eastAsia="微软雅黑" w:hAnsi="Times New Roman" w:cs="Times New Roman"/>
          <w:kern w:val="0"/>
          <w:sz w:val="44"/>
          <w:szCs w:val="44"/>
        </w:rPr>
        <w:t>投标企业符合《政府采购法》第二十二条</w:t>
      </w:r>
    </w:p>
    <w:p w14:paraId="420F6EC2" w14:textId="77777777" w:rsidR="00F2357D" w:rsidRPr="00F2357D" w:rsidRDefault="00F2357D" w:rsidP="00F2357D">
      <w:pPr>
        <w:adjustRightInd w:val="0"/>
        <w:snapToGrid w:val="0"/>
        <w:spacing w:line="580" w:lineRule="exact"/>
        <w:jc w:val="center"/>
        <w:rPr>
          <w:rFonts w:ascii="Times New Roman" w:eastAsia="微软雅黑" w:hAnsi="Times New Roman" w:cs="Times New Roman"/>
          <w:kern w:val="0"/>
          <w:sz w:val="44"/>
          <w:szCs w:val="44"/>
        </w:rPr>
      </w:pPr>
      <w:r w:rsidRPr="00F2357D">
        <w:rPr>
          <w:rFonts w:ascii="Times New Roman" w:eastAsia="微软雅黑" w:hAnsi="Times New Roman" w:cs="Times New Roman"/>
          <w:kern w:val="0"/>
          <w:sz w:val="44"/>
          <w:szCs w:val="44"/>
        </w:rPr>
        <w:t>规定声明函</w:t>
      </w:r>
    </w:p>
    <w:p w14:paraId="6518E443" w14:textId="77777777" w:rsidR="00F2357D" w:rsidRPr="00F2357D" w:rsidRDefault="00F2357D" w:rsidP="00F2357D">
      <w:pPr>
        <w:keepNext/>
        <w:keepLines/>
        <w:tabs>
          <w:tab w:val="left" w:pos="567"/>
        </w:tabs>
        <w:spacing w:beforeLines="50" w:before="156" w:afterLines="50" w:after="156" w:line="360" w:lineRule="auto"/>
        <w:outlineLvl w:val="1"/>
        <w:rPr>
          <w:rFonts w:ascii="Cambria" w:eastAsia="黑体" w:hAnsi="Cambria" w:cs="Times New Roman"/>
          <w:b/>
          <w:bCs/>
          <w:sz w:val="36"/>
          <w:szCs w:val="32"/>
        </w:rPr>
      </w:pPr>
    </w:p>
    <w:p w14:paraId="06F9CBBD"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根据《财政部关于促进政府采购公平竞争优化营商环境的通知》（财库〔</w:t>
      </w:r>
      <w:r w:rsidRPr="00F2357D">
        <w:rPr>
          <w:rFonts w:ascii="Times New Roman" w:eastAsia="仿宋_GB2312" w:hAnsi="Times New Roman" w:cs="Times New Roman"/>
          <w:kern w:val="0"/>
          <w:sz w:val="32"/>
          <w:szCs w:val="32"/>
        </w:rPr>
        <w:t>2019</w:t>
      </w:r>
      <w:r w:rsidRPr="00F2357D">
        <w:rPr>
          <w:rFonts w:ascii="Times New Roman" w:eastAsia="仿宋_GB2312" w:hAnsi="Times New Roman" w:cs="Times New Roman"/>
          <w:kern w:val="0"/>
          <w:sz w:val="32"/>
          <w:szCs w:val="32"/>
        </w:rPr>
        <w:t>〕</w:t>
      </w:r>
      <w:r w:rsidRPr="00F2357D">
        <w:rPr>
          <w:rFonts w:ascii="Times New Roman" w:eastAsia="仿宋_GB2312" w:hAnsi="Times New Roman" w:cs="Times New Roman"/>
          <w:kern w:val="0"/>
          <w:sz w:val="32"/>
          <w:szCs w:val="32"/>
        </w:rPr>
        <w:t>38</w:t>
      </w:r>
      <w:r w:rsidRPr="00F2357D">
        <w:rPr>
          <w:rFonts w:ascii="Times New Roman" w:eastAsia="仿宋_GB2312" w:hAnsi="Times New Roman" w:cs="Times New Roman"/>
          <w:kern w:val="0"/>
          <w:sz w:val="32"/>
          <w:szCs w:val="32"/>
        </w:rPr>
        <w:t>号）的规定，本公司郑重声明</w:t>
      </w:r>
      <w:r w:rsidRPr="00F2357D">
        <w:rPr>
          <w:rFonts w:ascii="Times New Roman" w:eastAsia="仿宋_GB2312" w:hAnsi="Times New Roman" w:cs="Times New Roman" w:hint="eastAsia"/>
          <w:kern w:val="0"/>
          <w:sz w:val="32"/>
          <w:szCs w:val="32"/>
        </w:rPr>
        <w:t>，</w:t>
      </w:r>
      <w:r w:rsidRPr="00F2357D">
        <w:rPr>
          <w:rFonts w:ascii="Times New Roman" w:eastAsia="仿宋_GB2312" w:hAnsi="Times New Roman" w:cs="Times New Roman"/>
          <w:kern w:val="0"/>
          <w:sz w:val="32"/>
          <w:szCs w:val="32"/>
        </w:rPr>
        <w:t>本公司同时满足以下条件：</w:t>
      </w:r>
    </w:p>
    <w:p w14:paraId="3809CCA1"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1. </w:t>
      </w:r>
      <w:r w:rsidRPr="00F2357D">
        <w:rPr>
          <w:rFonts w:ascii="Times New Roman" w:eastAsia="仿宋_GB2312" w:hAnsi="Times New Roman" w:cs="Times New Roman"/>
          <w:color w:val="000000"/>
          <w:kern w:val="0"/>
          <w:sz w:val="32"/>
          <w:szCs w:val="32"/>
          <w:shd w:val="clear" w:color="auto" w:fill="FFFFFF"/>
        </w:rPr>
        <w:t>符合《中华人民共和国政府采购法》第二十二条规</w:t>
      </w:r>
      <w:r w:rsidRPr="00F2357D">
        <w:rPr>
          <w:rFonts w:ascii="Times New Roman" w:eastAsia="仿宋_GB2312" w:hAnsi="Times New Roman" w:cs="Times New Roman"/>
          <w:kern w:val="0"/>
          <w:sz w:val="32"/>
          <w:szCs w:val="32"/>
        </w:rPr>
        <w:t>定。</w:t>
      </w:r>
    </w:p>
    <w:p w14:paraId="6AFC1474"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2. </w:t>
      </w:r>
      <w:r w:rsidRPr="00F2357D">
        <w:rPr>
          <w:rFonts w:ascii="Times New Roman" w:eastAsia="仿宋_GB2312" w:hAnsi="Times New Roman" w:cs="Times New Roman"/>
          <w:kern w:val="0"/>
          <w:sz w:val="32"/>
          <w:szCs w:val="32"/>
        </w:rPr>
        <w:t>本公司参加本项目采购活动由本</w:t>
      </w:r>
      <w:r w:rsidRPr="00F2357D">
        <w:rPr>
          <w:rFonts w:ascii="Times New Roman" w:eastAsia="仿宋_GB2312" w:hAnsi="Times New Roman" w:cs="Times New Roman" w:hint="eastAsia"/>
          <w:kern w:val="0"/>
          <w:sz w:val="32"/>
          <w:szCs w:val="32"/>
        </w:rPr>
        <w:t>单位</w:t>
      </w:r>
      <w:r w:rsidRPr="00F2357D">
        <w:rPr>
          <w:rFonts w:ascii="Times New Roman" w:eastAsia="仿宋_GB2312" w:hAnsi="Times New Roman" w:cs="Times New Roman"/>
          <w:kern w:val="0"/>
          <w:sz w:val="32"/>
          <w:szCs w:val="32"/>
        </w:rPr>
        <w:t>提供服务。</w:t>
      </w:r>
    </w:p>
    <w:p w14:paraId="63A9896B"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本公司对上述声明的真实性负责。如有虚假，将依法承担相应责任。</w:t>
      </w:r>
    </w:p>
    <w:p w14:paraId="7A09C1A2"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 </w:t>
      </w:r>
    </w:p>
    <w:p w14:paraId="6356560A"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 </w:t>
      </w:r>
    </w:p>
    <w:p w14:paraId="022FB6F2" w14:textId="77777777" w:rsidR="00F2357D" w:rsidRPr="00F2357D" w:rsidRDefault="00F2357D" w:rsidP="00F2357D">
      <w:pPr>
        <w:adjustRightInd w:val="0"/>
        <w:snapToGrid w:val="0"/>
        <w:spacing w:line="580" w:lineRule="exact"/>
        <w:ind w:firstLineChars="1400" w:firstLine="448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供应商签章：</w:t>
      </w:r>
      <w:r w:rsidRPr="00F2357D">
        <w:rPr>
          <w:rFonts w:ascii="Times New Roman" w:eastAsia="仿宋_GB2312" w:hAnsi="Times New Roman" w:cs="Times New Roman"/>
          <w:kern w:val="0"/>
          <w:sz w:val="32"/>
          <w:szCs w:val="32"/>
        </w:rPr>
        <w:t> </w:t>
      </w:r>
      <w:r w:rsidRPr="00F2357D">
        <w:rPr>
          <w:rFonts w:ascii="Times New Roman" w:eastAsia="仿宋_GB2312" w:hAnsi="Times New Roman" w:cs="Times New Roman" w:hint="eastAsia"/>
          <w:kern w:val="0"/>
          <w:sz w:val="32"/>
          <w:szCs w:val="32"/>
        </w:rPr>
        <w:t xml:space="preserve"> </w:t>
      </w:r>
      <w:r w:rsidRPr="00F2357D">
        <w:rPr>
          <w:rFonts w:ascii="Times New Roman" w:eastAsia="仿宋_GB2312" w:hAnsi="Times New Roman" w:cs="Times New Roman"/>
          <w:kern w:val="0"/>
          <w:sz w:val="32"/>
          <w:szCs w:val="32"/>
        </w:rPr>
        <w:t>年</w:t>
      </w:r>
      <w:r w:rsidRPr="00F2357D">
        <w:rPr>
          <w:rFonts w:ascii="Times New Roman" w:eastAsia="仿宋_GB2312" w:hAnsi="Times New Roman" w:cs="Times New Roman"/>
          <w:kern w:val="0"/>
          <w:sz w:val="32"/>
          <w:szCs w:val="32"/>
        </w:rPr>
        <w:t> </w:t>
      </w:r>
      <w:r w:rsidRPr="00F2357D">
        <w:rPr>
          <w:rFonts w:ascii="Times New Roman" w:eastAsia="仿宋_GB2312" w:hAnsi="Times New Roman" w:cs="Times New Roman" w:hint="eastAsia"/>
          <w:kern w:val="0"/>
          <w:sz w:val="32"/>
          <w:szCs w:val="32"/>
        </w:rPr>
        <w:t xml:space="preserve"> </w:t>
      </w:r>
      <w:r w:rsidRPr="00F2357D">
        <w:rPr>
          <w:rFonts w:ascii="Times New Roman" w:eastAsia="仿宋_GB2312" w:hAnsi="Times New Roman" w:cs="Times New Roman"/>
          <w:kern w:val="0"/>
          <w:sz w:val="32"/>
          <w:szCs w:val="32"/>
        </w:rPr>
        <w:t xml:space="preserve"> </w:t>
      </w:r>
      <w:r w:rsidRPr="00F2357D">
        <w:rPr>
          <w:rFonts w:ascii="Times New Roman" w:eastAsia="仿宋_GB2312" w:hAnsi="Times New Roman" w:cs="Times New Roman"/>
          <w:kern w:val="0"/>
          <w:sz w:val="32"/>
          <w:szCs w:val="32"/>
        </w:rPr>
        <w:t>月</w:t>
      </w:r>
      <w:r w:rsidRPr="00F2357D">
        <w:rPr>
          <w:rFonts w:ascii="Times New Roman" w:eastAsia="仿宋_GB2312" w:hAnsi="Times New Roman" w:cs="Times New Roman"/>
          <w:kern w:val="0"/>
          <w:sz w:val="32"/>
          <w:szCs w:val="32"/>
        </w:rPr>
        <w:t xml:space="preserve">  </w:t>
      </w:r>
      <w:r w:rsidRPr="00F2357D">
        <w:rPr>
          <w:rFonts w:ascii="Times New Roman" w:eastAsia="仿宋_GB2312" w:hAnsi="Times New Roman" w:cs="Times New Roman" w:hint="eastAsia"/>
          <w:kern w:val="0"/>
          <w:sz w:val="32"/>
          <w:szCs w:val="32"/>
        </w:rPr>
        <w:t xml:space="preserve"> </w:t>
      </w:r>
      <w:r w:rsidRPr="00F2357D">
        <w:rPr>
          <w:rFonts w:ascii="Times New Roman" w:eastAsia="仿宋_GB2312" w:hAnsi="Times New Roman" w:cs="Times New Roman"/>
          <w:kern w:val="0"/>
          <w:sz w:val="32"/>
          <w:szCs w:val="32"/>
        </w:rPr>
        <w:t>日</w:t>
      </w:r>
    </w:p>
    <w:p w14:paraId="7B8A184F"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p>
    <w:p w14:paraId="7BD389F5" w14:textId="77777777" w:rsidR="00F2357D" w:rsidRPr="00F2357D" w:rsidRDefault="00F2357D" w:rsidP="00F2357D">
      <w:pPr>
        <w:widowControl/>
        <w:spacing w:before="3" w:after="105" w:line="580" w:lineRule="exact"/>
        <w:ind w:firstLineChars="200" w:firstLine="320"/>
        <w:rPr>
          <w:rFonts w:ascii="Times New Roman" w:eastAsia="微软雅黑" w:hAnsi="Times New Roman" w:cs="Times New Roman"/>
          <w:color w:val="333333"/>
          <w:kern w:val="0"/>
          <w:sz w:val="16"/>
          <w:szCs w:val="16"/>
          <w:shd w:val="clear" w:color="auto" w:fill="FFFFFF"/>
        </w:rPr>
      </w:pPr>
      <w:r w:rsidRPr="00F2357D">
        <w:rPr>
          <w:rFonts w:ascii="Times New Roman" w:eastAsia="微软雅黑" w:hAnsi="Times New Roman" w:cs="Times New Roman"/>
          <w:color w:val="333333"/>
          <w:kern w:val="0"/>
          <w:sz w:val="16"/>
          <w:szCs w:val="16"/>
          <w:shd w:val="clear" w:color="auto" w:fill="FFFFFF"/>
        </w:rPr>
        <w:t> </w:t>
      </w:r>
    </w:p>
    <w:p w14:paraId="7D606520" w14:textId="77777777" w:rsidR="00F2357D" w:rsidRPr="00F2357D" w:rsidRDefault="00F2357D" w:rsidP="00F2357D">
      <w:pPr>
        <w:widowControl/>
        <w:spacing w:before="3" w:after="105" w:line="580" w:lineRule="exact"/>
        <w:ind w:firstLineChars="200" w:firstLine="320"/>
        <w:rPr>
          <w:rFonts w:ascii="Times New Roman" w:eastAsia="微软雅黑" w:hAnsi="Times New Roman" w:cs="Times New Roman"/>
          <w:color w:val="333333"/>
          <w:kern w:val="0"/>
          <w:sz w:val="16"/>
          <w:szCs w:val="16"/>
          <w:shd w:val="clear" w:color="auto" w:fill="FFFFFF"/>
        </w:rPr>
      </w:pPr>
    </w:p>
    <w:p w14:paraId="761476D4" w14:textId="77777777" w:rsidR="00F2357D" w:rsidRPr="00F2357D" w:rsidRDefault="00F2357D" w:rsidP="00F2357D">
      <w:pPr>
        <w:widowControl/>
        <w:spacing w:before="3" w:after="105" w:line="580" w:lineRule="exact"/>
        <w:ind w:firstLineChars="200" w:firstLine="320"/>
        <w:rPr>
          <w:rFonts w:ascii="Times New Roman" w:eastAsia="微软雅黑" w:hAnsi="Times New Roman" w:cs="Times New Roman"/>
          <w:color w:val="333333"/>
          <w:kern w:val="0"/>
          <w:sz w:val="16"/>
          <w:szCs w:val="16"/>
          <w:shd w:val="clear" w:color="auto" w:fill="FFFFFF"/>
        </w:rPr>
      </w:pPr>
    </w:p>
    <w:p w14:paraId="0A1FAD1D" w14:textId="77777777" w:rsidR="00F2357D" w:rsidRPr="00F2357D" w:rsidRDefault="00F2357D" w:rsidP="00F2357D">
      <w:pPr>
        <w:widowControl/>
        <w:adjustRightInd w:val="0"/>
        <w:snapToGrid w:val="0"/>
        <w:spacing w:before="64" w:after="105" w:line="580" w:lineRule="exact"/>
        <w:ind w:firstLineChars="200" w:firstLine="640"/>
        <w:rPr>
          <w:rFonts w:ascii="Times New Roman" w:eastAsia="黑体" w:hAnsi="Times New Roman" w:cs="Times New Roman"/>
          <w:color w:val="333333"/>
          <w:kern w:val="0"/>
          <w:sz w:val="32"/>
          <w:szCs w:val="32"/>
          <w:shd w:val="clear" w:color="auto" w:fill="FFFFFF"/>
        </w:rPr>
      </w:pPr>
    </w:p>
    <w:p w14:paraId="7C40DC04" w14:textId="77777777" w:rsidR="00F2357D" w:rsidRPr="00F2357D" w:rsidRDefault="00F2357D" w:rsidP="00F2357D">
      <w:pPr>
        <w:widowControl/>
        <w:adjustRightInd w:val="0"/>
        <w:snapToGrid w:val="0"/>
        <w:spacing w:before="64" w:after="105" w:line="580" w:lineRule="exact"/>
        <w:ind w:firstLineChars="200" w:firstLine="640"/>
        <w:rPr>
          <w:rFonts w:ascii="Times New Roman" w:eastAsia="仿宋_GB2312" w:hAnsi="Times New Roman" w:cs="Times New Roman"/>
          <w:kern w:val="0"/>
          <w:sz w:val="24"/>
          <w:szCs w:val="24"/>
        </w:rPr>
      </w:pPr>
      <w:r w:rsidRPr="00F2357D">
        <w:rPr>
          <w:rFonts w:ascii="Times New Roman" w:eastAsia="黑体" w:hAnsi="Times New Roman" w:cs="Times New Roman"/>
          <w:color w:val="333333"/>
          <w:kern w:val="0"/>
          <w:sz w:val="32"/>
          <w:szCs w:val="32"/>
          <w:shd w:val="clear" w:color="auto" w:fill="FFFFFF"/>
        </w:rPr>
        <w:lastRenderedPageBreak/>
        <w:t>附件</w:t>
      </w:r>
      <w:r w:rsidRPr="00F2357D">
        <w:rPr>
          <w:rFonts w:ascii="Times New Roman" w:eastAsia="微软雅黑" w:hAnsi="Times New Roman" w:cs="Times New Roman"/>
          <w:color w:val="333333"/>
          <w:kern w:val="0"/>
          <w:sz w:val="32"/>
          <w:szCs w:val="32"/>
          <w:shd w:val="clear" w:color="auto" w:fill="FFFFFF"/>
        </w:rPr>
        <w:t> 3</w:t>
      </w:r>
    </w:p>
    <w:p w14:paraId="5F458547" w14:textId="77777777" w:rsidR="00F2357D" w:rsidRPr="00F2357D" w:rsidRDefault="00F2357D" w:rsidP="00F2357D">
      <w:pPr>
        <w:adjustRightInd w:val="0"/>
        <w:snapToGrid w:val="0"/>
        <w:spacing w:line="580" w:lineRule="exact"/>
        <w:jc w:val="center"/>
        <w:rPr>
          <w:rFonts w:ascii="Times New Roman" w:eastAsia="微软雅黑" w:hAnsi="Times New Roman" w:cs="Times New Roman"/>
          <w:kern w:val="0"/>
          <w:sz w:val="44"/>
          <w:szCs w:val="44"/>
        </w:rPr>
      </w:pPr>
    </w:p>
    <w:p w14:paraId="0916F081" w14:textId="77777777" w:rsidR="00F2357D" w:rsidRPr="00F2357D" w:rsidRDefault="00F2357D" w:rsidP="00F2357D">
      <w:pPr>
        <w:adjustRightInd w:val="0"/>
        <w:snapToGrid w:val="0"/>
        <w:spacing w:line="580" w:lineRule="exact"/>
        <w:jc w:val="center"/>
        <w:rPr>
          <w:rFonts w:ascii="Times New Roman" w:eastAsia="微软雅黑" w:hAnsi="Times New Roman" w:cs="Times New Roman"/>
          <w:kern w:val="0"/>
          <w:sz w:val="44"/>
          <w:szCs w:val="44"/>
        </w:rPr>
      </w:pPr>
      <w:r w:rsidRPr="00F2357D">
        <w:rPr>
          <w:rFonts w:ascii="Times New Roman" w:eastAsia="微软雅黑" w:hAnsi="Times New Roman" w:cs="Times New Roman"/>
          <w:kern w:val="0"/>
          <w:sz w:val="44"/>
          <w:szCs w:val="44"/>
        </w:rPr>
        <w:t>无不良信用记录声明函</w:t>
      </w:r>
    </w:p>
    <w:p w14:paraId="50153411" w14:textId="77777777" w:rsidR="00F2357D" w:rsidRPr="00F2357D" w:rsidRDefault="00F2357D" w:rsidP="00F2357D">
      <w:pPr>
        <w:adjustRightInd w:val="0"/>
        <w:snapToGrid w:val="0"/>
        <w:spacing w:line="580" w:lineRule="exact"/>
        <w:ind w:firstLineChars="200" w:firstLine="880"/>
        <w:rPr>
          <w:rFonts w:ascii="Times New Roman" w:eastAsia="微软雅黑" w:hAnsi="Times New Roman" w:cs="Times New Roman"/>
          <w:kern w:val="0"/>
          <w:sz w:val="44"/>
          <w:szCs w:val="44"/>
        </w:rPr>
      </w:pPr>
    </w:p>
    <w:p w14:paraId="587B5AA6"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本公司郑重声明，我公司无以下不良信用记录情形：</w:t>
      </w:r>
    </w:p>
    <w:p w14:paraId="0F51706B"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1</w:t>
      </w:r>
      <w:r w:rsidRPr="00F2357D">
        <w:rPr>
          <w:rFonts w:ascii="Times New Roman" w:eastAsia="仿宋_GB2312" w:hAnsi="Times New Roman" w:cs="Times New Roman" w:hint="eastAsia"/>
          <w:kern w:val="0"/>
          <w:sz w:val="32"/>
          <w:szCs w:val="32"/>
        </w:rPr>
        <w:t xml:space="preserve">. </w:t>
      </w:r>
      <w:r w:rsidRPr="00F2357D">
        <w:rPr>
          <w:rFonts w:ascii="Times New Roman" w:eastAsia="仿宋_GB2312" w:hAnsi="Times New Roman" w:cs="Times New Roman"/>
          <w:kern w:val="0"/>
          <w:sz w:val="32"/>
          <w:szCs w:val="32"/>
        </w:rPr>
        <w:t>公司被人民法院列入失信被执行人；</w:t>
      </w:r>
    </w:p>
    <w:p w14:paraId="425271BE"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2</w:t>
      </w:r>
      <w:r w:rsidRPr="00F2357D">
        <w:rPr>
          <w:rFonts w:ascii="Times New Roman" w:eastAsia="仿宋_GB2312" w:hAnsi="Times New Roman" w:cs="Times New Roman" w:hint="eastAsia"/>
          <w:kern w:val="0"/>
          <w:sz w:val="32"/>
          <w:szCs w:val="32"/>
        </w:rPr>
        <w:t xml:space="preserve">. </w:t>
      </w:r>
      <w:r w:rsidRPr="00F2357D">
        <w:rPr>
          <w:rFonts w:ascii="Times New Roman" w:eastAsia="仿宋_GB2312" w:hAnsi="Times New Roman" w:cs="Times New Roman"/>
          <w:kern w:val="0"/>
          <w:sz w:val="32"/>
          <w:szCs w:val="32"/>
        </w:rPr>
        <w:t>公司、法定代表人或拟派项目经理（项目负责人）被人民检察院列入行贿犯罪档案；</w:t>
      </w:r>
    </w:p>
    <w:p w14:paraId="6FE25AB1"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hint="eastAsia"/>
          <w:kern w:val="0"/>
          <w:sz w:val="32"/>
          <w:szCs w:val="32"/>
        </w:rPr>
        <w:t xml:space="preserve">3. </w:t>
      </w:r>
      <w:r w:rsidRPr="00F2357D">
        <w:rPr>
          <w:rFonts w:ascii="Times New Roman" w:eastAsia="仿宋_GB2312" w:hAnsi="Times New Roman" w:cs="Times New Roman"/>
          <w:kern w:val="0"/>
          <w:sz w:val="32"/>
          <w:szCs w:val="32"/>
        </w:rPr>
        <w:t>公司被工商行政管理部门列入企业经营异常名录；</w:t>
      </w:r>
    </w:p>
    <w:p w14:paraId="59BE1BE1"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hint="eastAsia"/>
          <w:kern w:val="0"/>
          <w:sz w:val="32"/>
          <w:szCs w:val="32"/>
        </w:rPr>
        <w:t xml:space="preserve">4. </w:t>
      </w:r>
      <w:r w:rsidRPr="00F2357D">
        <w:rPr>
          <w:rFonts w:ascii="Times New Roman" w:eastAsia="仿宋_GB2312" w:hAnsi="Times New Roman" w:cs="Times New Roman"/>
          <w:kern w:val="0"/>
          <w:sz w:val="32"/>
          <w:szCs w:val="32"/>
        </w:rPr>
        <w:t>公司被税务部门列入重大税收违法案件当事人名单；</w:t>
      </w:r>
    </w:p>
    <w:p w14:paraId="6D407003"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hint="eastAsia"/>
          <w:kern w:val="0"/>
          <w:sz w:val="32"/>
          <w:szCs w:val="32"/>
        </w:rPr>
        <w:t xml:space="preserve">5. </w:t>
      </w:r>
      <w:r w:rsidRPr="00F2357D">
        <w:rPr>
          <w:rFonts w:ascii="Times New Roman" w:eastAsia="仿宋_GB2312" w:hAnsi="Times New Roman" w:cs="Times New Roman"/>
          <w:kern w:val="0"/>
          <w:sz w:val="32"/>
          <w:szCs w:val="32"/>
        </w:rPr>
        <w:t>公司被政府采购监管部门列入政府采购严重违法失信行为</w:t>
      </w:r>
      <w:r w:rsidRPr="00F2357D">
        <w:rPr>
          <w:rFonts w:ascii="Times New Roman" w:eastAsia="仿宋_GB2312" w:hAnsi="Times New Roman" w:cs="Times New Roman"/>
          <w:kern w:val="0"/>
          <w:sz w:val="32"/>
          <w:szCs w:val="32"/>
        </w:rPr>
        <w:t> </w:t>
      </w:r>
      <w:r w:rsidRPr="00F2357D">
        <w:rPr>
          <w:rFonts w:ascii="Times New Roman" w:eastAsia="仿宋_GB2312" w:hAnsi="Times New Roman" w:cs="Times New Roman"/>
          <w:kern w:val="0"/>
          <w:sz w:val="32"/>
          <w:szCs w:val="32"/>
        </w:rPr>
        <w:t>记录名单。</w:t>
      </w:r>
    </w:p>
    <w:p w14:paraId="5C1604CC"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我公司已就上述不良信用行为按照招标文件中投标供应商须知前附表规定进行了查询。我公司承诺：合同签订前，若我公司具有不良信用记录情形，贵方可取消我公司中标资格或者不授予合同，所有责任由我公司自行承担。同时，我公司愿意无条件接受监管部门的调查处理。</w:t>
      </w:r>
    </w:p>
    <w:p w14:paraId="53C2DA8D"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p>
    <w:p w14:paraId="75474842"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p>
    <w:p w14:paraId="4AAC018A" w14:textId="77777777" w:rsidR="00F2357D" w:rsidRPr="00F2357D" w:rsidRDefault="00F2357D" w:rsidP="00F2357D">
      <w:pPr>
        <w:adjustRightInd w:val="0"/>
        <w:snapToGrid w:val="0"/>
        <w:spacing w:line="580" w:lineRule="exact"/>
        <w:ind w:firstLineChars="1300" w:firstLine="416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供应商签章：</w:t>
      </w:r>
      <w:r w:rsidRPr="00F2357D">
        <w:rPr>
          <w:rFonts w:ascii="Times New Roman" w:eastAsia="仿宋_GB2312" w:hAnsi="Times New Roman" w:cs="Times New Roman" w:hint="eastAsia"/>
          <w:kern w:val="0"/>
          <w:sz w:val="32"/>
          <w:szCs w:val="32"/>
        </w:rPr>
        <w:t xml:space="preserve"> </w:t>
      </w:r>
      <w:r w:rsidRPr="00F2357D">
        <w:rPr>
          <w:rFonts w:ascii="Times New Roman" w:eastAsia="仿宋_GB2312" w:hAnsi="Times New Roman" w:cs="Times New Roman"/>
          <w:kern w:val="0"/>
          <w:sz w:val="32"/>
          <w:szCs w:val="32"/>
        </w:rPr>
        <w:t> </w:t>
      </w:r>
      <w:r w:rsidRPr="00F2357D">
        <w:rPr>
          <w:rFonts w:ascii="Times New Roman" w:eastAsia="仿宋_GB2312" w:hAnsi="Times New Roman" w:cs="Times New Roman"/>
          <w:kern w:val="0"/>
          <w:sz w:val="32"/>
          <w:szCs w:val="32"/>
        </w:rPr>
        <w:t>年</w:t>
      </w:r>
      <w:r w:rsidRPr="00F2357D">
        <w:rPr>
          <w:rFonts w:ascii="Times New Roman" w:eastAsia="仿宋_GB2312" w:hAnsi="Times New Roman" w:cs="Times New Roman"/>
          <w:kern w:val="0"/>
          <w:sz w:val="32"/>
          <w:szCs w:val="32"/>
        </w:rPr>
        <w:t xml:space="preserve"> </w:t>
      </w:r>
      <w:r w:rsidRPr="00F2357D">
        <w:rPr>
          <w:rFonts w:ascii="Times New Roman" w:eastAsia="仿宋_GB2312" w:hAnsi="Times New Roman" w:cs="Times New Roman" w:hint="eastAsia"/>
          <w:kern w:val="0"/>
          <w:sz w:val="32"/>
          <w:szCs w:val="32"/>
        </w:rPr>
        <w:t xml:space="preserve"> </w:t>
      </w:r>
      <w:r w:rsidRPr="00F2357D">
        <w:rPr>
          <w:rFonts w:ascii="Times New Roman" w:eastAsia="仿宋_GB2312" w:hAnsi="Times New Roman" w:cs="Times New Roman"/>
          <w:kern w:val="0"/>
          <w:sz w:val="32"/>
          <w:szCs w:val="32"/>
        </w:rPr>
        <w:t> </w:t>
      </w:r>
      <w:r w:rsidRPr="00F2357D">
        <w:rPr>
          <w:rFonts w:ascii="Times New Roman" w:eastAsia="仿宋_GB2312" w:hAnsi="Times New Roman" w:cs="Times New Roman"/>
          <w:kern w:val="0"/>
          <w:sz w:val="32"/>
          <w:szCs w:val="32"/>
        </w:rPr>
        <w:t>月</w:t>
      </w:r>
      <w:r w:rsidRPr="00F2357D">
        <w:rPr>
          <w:rFonts w:ascii="Times New Roman" w:eastAsia="仿宋_GB2312" w:hAnsi="Times New Roman" w:cs="Times New Roman" w:hint="eastAsia"/>
          <w:kern w:val="0"/>
          <w:sz w:val="32"/>
          <w:szCs w:val="32"/>
        </w:rPr>
        <w:t xml:space="preserve"> </w:t>
      </w:r>
      <w:r w:rsidRPr="00F2357D">
        <w:rPr>
          <w:rFonts w:ascii="Times New Roman" w:eastAsia="仿宋_GB2312" w:hAnsi="Times New Roman" w:cs="Times New Roman"/>
          <w:kern w:val="0"/>
          <w:sz w:val="32"/>
          <w:szCs w:val="32"/>
        </w:rPr>
        <w:t xml:space="preserve">  </w:t>
      </w:r>
      <w:r w:rsidRPr="00F2357D">
        <w:rPr>
          <w:rFonts w:ascii="Times New Roman" w:eastAsia="仿宋_GB2312" w:hAnsi="Times New Roman" w:cs="Times New Roman"/>
          <w:kern w:val="0"/>
          <w:sz w:val="32"/>
          <w:szCs w:val="32"/>
        </w:rPr>
        <w:t>日</w:t>
      </w:r>
    </w:p>
    <w:p w14:paraId="43C3E4D2" w14:textId="77777777" w:rsidR="00F2357D" w:rsidRPr="00F2357D" w:rsidRDefault="00F2357D" w:rsidP="00F2357D">
      <w:pPr>
        <w:widowControl/>
        <w:spacing w:before="64" w:after="105" w:line="580" w:lineRule="exact"/>
        <w:ind w:firstLineChars="200" w:firstLine="640"/>
        <w:rPr>
          <w:rFonts w:ascii="Times New Roman" w:eastAsia="黑体" w:hAnsi="Times New Roman" w:cs="Times New Roman"/>
          <w:color w:val="333333"/>
          <w:kern w:val="0"/>
          <w:sz w:val="32"/>
          <w:szCs w:val="32"/>
          <w:shd w:val="clear" w:color="auto" w:fill="FFFFFF"/>
        </w:rPr>
      </w:pPr>
    </w:p>
    <w:p w14:paraId="4D2E3663" w14:textId="77777777" w:rsidR="00F2357D" w:rsidRPr="00F2357D" w:rsidRDefault="00F2357D" w:rsidP="00F2357D">
      <w:pPr>
        <w:widowControl/>
        <w:spacing w:before="64" w:after="105" w:line="580" w:lineRule="exact"/>
        <w:ind w:firstLineChars="200" w:firstLine="640"/>
        <w:rPr>
          <w:rFonts w:ascii="Times New Roman" w:eastAsia="仿宋_GB2312" w:hAnsi="Times New Roman" w:cs="Times New Roman"/>
          <w:kern w:val="0"/>
          <w:sz w:val="24"/>
          <w:szCs w:val="24"/>
        </w:rPr>
      </w:pPr>
      <w:r w:rsidRPr="00F2357D">
        <w:rPr>
          <w:rFonts w:ascii="Times New Roman" w:eastAsia="黑体" w:hAnsi="Times New Roman" w:cs="Times New Roman"/>
          <w:color w:val="333333"/>
          <w:kern w:val="0"/>
          <w:sz w:val="32"/>
          <w:szCs w:val="32"/>
          <w:shd w:val="clear" w:color="auto" w:fill="FFFFFF"/>
        </w:rPr>
        <w:lastRenderedPageBreak/>
        <w:t>附件</w:t>
      </w:r>
      <w:r w:rsidRPr="00F2357D">
        <w:rPr>
          <w:rFonts w:ascii="Times New Roman" w:eastAsia="微软雅黑" w:hAnsi="Times New Roman" w:cs="Times New Roman"/>
          <w:color w:val="333333"/>
          <w:kern w:val="0"/>
          <w:sz w:val="32"/>
          <w:szCs w:val="32"/>
          <w:shd w:val="clear" w:color="auto" w:fill="FFFFFF"/>
        </w:rPr>
        <w:t> 4</w:t>
      </w:r>
    </w:p>
    <w:p w14:paraId="00E9559A" w14:textId="77777777" w:rsidR="00F2357D" w:rsidRPr="00F2357D" w:rsidRDefault="00F2357D" w:rsidP="00F2357D">
      <w:pPr>
        <w:widowControl/>
        <w:spacing w:before="10" w:after="105" w:line="580" w:lineRule="exact"/>
        <w:ind w:firstLineChars="200" w:firstLine="460"/>
        <w:rPr>
          <w:rFonts w:ascii="Times New Roman" w:eastAsia="仿宋_GB2312" w:hAnsi="Times New Roman" w:cs="Times New Roman"/>
          <w:kern w:val="0"/>
          <w:sz w:val="24"/>
          <w:szCs w:val="24"/>
        </w:rPr>
      </w:pPr>
      <w:r w:rsidRPr="00F2357D">
        <w:rPr>
          <w:rFonts w:ascii="Times New Roman" w:eastAsia="微软雅黑" w:hAnsi="Times New Roman" w:cs="Times New Roman"/>
          <w:color w:val="333333"/>
          <w:kern w:val="0"/>
          <w:sz w:val="23"/>
          <w:szCs w:val="23"/>
          <w:shd w:val="clear" w:color="auto" w:fill="FFFFFF"/>
        </w:rPr>
        <w:t> </w:t>
      </w:r>
    </w:p>
    <w:p w14:paraId="12859C10" w14:textId="77777777" w:rsidR="00F2357D" w:rsidRPr="00F2357D" w:rsidRDefault="00F2357D" w:rsidP="00F2357D">
      <w:pPr>
        <w:adjustRightInd w:val="0"/>
        <w:snapToGrid w:val="0"/>
        <w:spacing w:line="580" w:lineRule="exact"/>
        <w:jc w:val="center"/>
        <w:rPr>
          <w:rFonts w:ascii="Times New Roman" w:eastAsia="微软雅黑" w:hAnsi="Times New Roman" w:cs="Times New Roman"/>
          <w:kern w:val="0"/>
          <w:sz w:val="44"/>
          <w:szCs w:val="44"/>
        </w:rPr>
      </w:pPr>
      <w:r w:rsidRPr="00F2357D">
        <w:rPr>
          <w:rFonts w:ascii="Times New Roman" w:eastAsia="微软雅黑" w:hAnsi="Times New Roman" w:cs="Times New Roman"/>
          <w:kern w:val="0"/>
          <w:sz w:val="44"/>
          <w:szCs w:val="44"/>
        </w:rPr>
        <w:t>无重大违法记录声明函</w:t>
      </w:r>
    </w:p>
    <w:p w14:paraId="2AC0BE3F" w14:textId="77777777" w:rsidR="00F2357D" w:rsidRPr="00F2357D" w:rsidRDefault="00F2357D" w:rsidP="00F2357D">
      <w:pPr>
        <w:widowControl/>
        <w:spacing w:before="3" w:after="105" w:line="580" w:lineRule="exact"/>
        <w:ind w:firstLineChars="200" w:firstLine="480"/>
        <w:rPr>
          <w:rFonts w:ascii="Times New Roman" w:eastAsia="仿宋_GB2312" w:hAnsi="Times New Roman" w:cs="Times New Roman"/>
          <w:kern w:val="0"/>
          <w:sz w:val="24"/>
          <w:szCs w:val="24"/>
        </w:rPr>
      </w:pPr>
    </w:p>
    <w:p w14:paraId="3F4F5137"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0EB7066"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本公司对上述声明的真实性负责。如有虚假，将依法承担相应责任。</w:t>
      </w:r>
    </w:p>
    <w:p w14:paraId="4343F13D"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 </w:t>
      </w:r>
    </w:p>
    <w:p w14:paraId="208A987D"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 </w:t>
      </w:r>
    </w:p>
    <w:p w14:paraId="0008B966" w14:textId="77777777" w:rsidR="00F2357D" w:rsidRPr="00F2357D" w:rsidRDefault="00F2357D" w:rsidP="00F2357D">
      <w:pPr>
        <w:adjustRightInd w:val="0"/>
        <w:snapToGrid w:val="0"/>
        <w:spacing w:line="580" w:lineRule="exact"/>
        <w:ind w:firstLineChars="200" w:firstLine="64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 </w:t>
      </w:r>
    </w:p>
    <w:p w14:paraId="69BD2431" w14:textId="77777777" w:rsidR="00F2357D" w:rsidRPr="00F2357D" w:rsidRDefault="00F2357D" w:rsidP="00F2357D">
      <w:pPr>
        <w:adjustRightInd w:val="0"/>
        <w:snapToGrid w:val="0"/>
        <w:spacing w:line="580" w:lineRule="exact"/>
        <w:ind w:firstLineChars="1400" w:firstLine="4480"/>
        <w:rPr>
          <w:rFonts w:ascii="Times New Roman" w:eastAsia="仿宋_GB2312" w:hAnsi="Times New Roman" w:cs="Times New Roman"/>
          <w:kern w:val="0"/>
          <w:sz w:val="32"/>
          <w:szCs w:val="32"/>
        </w:rPr>
      </w:pPr>
      <w:r w:rsidRPr="00F2357D">
        <w:rPr>
          <w:rFonts w:ascii="Times New Roman" w:eastAsia="仿宋_GB2312" w:hAnsi="Times New Roman" w:cs="Times New Roman"/>
          <w:kern w:val="0"/>
          <w:sz w:val="32"/>
          <w:szCs w:val="32"/>
        </w:rPr>
        <w:t>供应商签章：</w:t>
      </w:r>
      <w:r w:rsidRPr="00F2357D">
        <w:rPr>
          <w:rFonts w:ascii="Times New Roman" w:eastAsia="仿宋_GB2312" w:hAnsi="Times New Roman" w:cs="Times New Roman" w:hint="eastAsia"/>
          <w:kern w:val="0"/>
          <w:sz w:val="32"/>
          <w:szCs w:val="32"/>
        </w:rPr>
        <w:t xml:space="preserve"> </w:t>
      </w:r>
      <w:r w:rsidRPr="00F2357D">
        <w:rPr>
          <w:rFonts w:ascii="Times New Roman" w:eastAsia="仿宋_GB2312" w:hAnsi="Times New Roman" w:cs="Times New Roman"/>
          <w:kern w:val="0"/>
          <w:sz w:val="32"/>
          <w:szCs w:val="32"/>
        </w:rPr>
        <w:t> </w:t>
      </w:r>
      <w:r w:rsidRPr="00F2357D">
        <w:rPr>
          <w:rFonts w:ascii="Times New Roman" w:eastAsia="仿宋_GB2312" w:hAnsi="Times New Roman" w:cs="Times New Roman"/>
          <w:kern w:val="0"/>
          <w:sz w:val="32"/>
          <w:szCs w:val="32"/>
        </w:rPr>
        <w:t>年</w:t>
      </w:r>
      <w:r w:rsidRPr="00F2357D">
        <w:rPr>
          <w:rFonts w:ascii="Times New Roman" w:eastAsia="仿宋_GB2312" w:hAnsi="Times New Roman" w:cs="Times New Roman"/>
          <w:kern w:val="0"/>
          <w:sz w:val="32"/>
          <w:szCs w:val="32"/>
        </w:rPr>
        <w:t xml:space="preserve">  </w:t>
      </w:r>
      <w:r w:rsidRPr="00F2357D">
        <w:rPr>
          <w:rFonts w:ascii="Times New Roman" w:eastAsia="仿宋_GB2312" w:hAnsi="Times New Roman" w:cs="Times New Roman" w:hint="eastAsia"/>
          <w:kern w:val="0"/>
          <w:sz w:val="32"/>
          <w:szCs w:val="32"/>
        </w:rPr>
        <w:t xml:space="preserve"> </w:t>
      </w:r>
      <w:r w:rsidRPr="00F2357D">
        <w:rPr>
          <w:rFonts w:ascii="Times New Roman" w:eastAsia="仿宋_GB2312" w:hAnsi="Times New Roman" w:cs="Times New Roman"/>
          <w:kern w:val="0"/>
          <w:sz w:val="32"/>
          <w:szCs w:val="32"/>
        </w:rPr>
        <w:t>月</w:t>
      </w:r>
      <w:r w:rsidRPr="00F2357D">
        <w:rPr>
          <w:rFonts w:ascii="Times New Roman" w:eastAsia="仿宋_GB2312" w:hAnsi="Times New Roman" w:cs="Times New Roman"/>
          <w:kern w:val="0"/>
          <w:sz w:val="32"/>
          <w:szCs w:val="32"/>
        </w:rPr>
        <w:t xml:space="preserve"> </w:t>
      </w:r>
      <w:r w:rsidRPr="00F2357D">
        <w:rPr>
          <w:rFonts w:ascii="Times New Roman" w:eastAsia="仿宋_GB2312" w:hAnsi="Times New Roman" w:cs="Times New Roman" w:hint="eastAsia"/>
          <w:kern w:val="0"/>
          <w:sz w:val="32"/>
          <w:szCs w:val="32"/>
        </w:rPr>
        <w:t xml:space="preserve"> </w:t>
      </w:r>
      <w:r w:rsidRPr="00F2357D">
        <w:rPr>
          <w:rFonts w:ascii="Times New Roman" w:eastAsia="仿宋_GB2312" w:hAnsi="Times New Roman" w:cs="Times New Roman"/>
          <w:kern w:val="0"/>
          <w:sz w:val="32"/>
          <w:szCs w:val="32"/>
        </w:rPr>
        <w:t> </w:t>
      </w:r>
      <w:r w:rsidRPr="00F2357D">
        <w:rPr>
          <w:rFonts w:ascii="Times New Roman" w:eastAsia="仿宋_GB2312" w:hAnsi="Times New Roman" w:cs="Times New Roman"/>
          <w:kern w:val="0"/>
          <w:sz w:val="32"/>
          <w:szCs w:val="32"/>
        </w:rPr>
        <w:t>日</w:t>
      </w:r>
    </w:p>
    <w:p w14:paraId="1822571A" w14:textId="77777777" w:rsidR="00F2357D" w:rsidRPr="00F2357D" w:rsidRDefault="00F2357D" w:rsidP="00F2357D">
      <w:pPr>
        <w:widowControl/>
        <w:spacing w:line="580" w:lineRule="exact"/>
        <w:rPr>
          <w:rFonts w:ascii="Times New Roman" w:eastAsia="宋体" w:hAnsi="Times New Roman" w:cs="Times New Roman"/>
        </w:rPr>
      </w:pPr>
    </w:p>
    <w:p w14:paraId="787445C0" w14:textId="77777777" w:rsidR="00F2357D" w:rsidRPr="00F2357D" w:rsidRDefault="00F2357D" w:rsidP="00F2357D">
      <w:pPr>
        <w:widowControl/>
        <w:spacing w:line="360" w:lineRule="auto"/>
        <w:jc w:val="center"/>
        <w:rPr>
          <w:rFonts w:ascii="仿宋_GB2312" w:eastAsia="仿宋_GB2312" w:hAnsi="宋体" w:cs="宋体"/>
          <w:b/>
          <w:bCs/>
          <w:kern w:val="0"/>
          <w:sz w:val="28"/>
          <w:szCs w:val="28"/>
        </w:rPr>
      </w:pPr>
    </w:p>
    <w:p w14:paraId="1959207F" w14:textId="77777777" w:rsidR="00430261" w:rsidRDefault="00430261"/>
    <w:sectPr w:rsidR="00430261" w:rsidSect="00F2357D">
      <w:footerReference w:type="even" r:id="rId9"/>
      <w:footerReference w:type="default" r:id="rId10"/>
      <w:footerReference w:type="first" r:id="rId11"/>
      <w:pgSz w:w="11906" w:h="16838"/>
      <w:pgMar w:top="1985" w:right="1474" w:bottom="187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83A4C" w14:textId="77777777" w:rsidR="00A379CE" w:rsidRDefault="00A379CE" w:rsidP="00F2357D">
      <w:r>
        <w:separator/>
      </w:r>
    </w:p>
  </w:endnote>
  <w:endnote w:type="continuationSeparator" w:id="0">
    <w:p w14:paraId="75532B2E" w14:textId="77777777" w:rsidR="00A379CE" w:rsidRDefault="00A379CE" w:rsidP="00F2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仿宋_GB2312">
    <w:altName w:val="方正仿宋_GBK"/>
    <w:panose1 w:val="02010609030101010101"/>
    <w:charset w:val="86"/>
    <w:family w:val="modern"/>
    <w:pitch w:val="fixed"/>
    <w:sig w:usb0="00000001" w:usb1="080E0000" w:usb2="00000010" w:usb3="00000000" w:csb0="00040000" w:csb1="00000000"/>
  </w:font>
  <w:font w:name="Microsoft JhengHei">
    <w:altName w:val="Ubuntu"/>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国标楷体-GB/T 2312">
    <w:altName w:val="微软雅黑"/>
    <w:charset w:val="86"/>
    <w:family w:val="auto"/>
    <w:pitch w:val="default"/>
    <w:sig w:usb0="00000001" w:usb1="08000000" w:usb2="00000000" w:usb3="00000000" w:csb0="00040000" w:csb1="00000000"/>
  </w:font>
  <w:font w:name="国标黑体">
    <w:altName w:val="微软雅黑"/>
    <w:charset w:val="86"/>
    <w:family w:val="auto"/>
    <w:pitch w:val="default"/>
    <w:sig w:usb0="00000001" w:usb1="08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8A39" w14:textId="77777777" w:rsidR="00F2357D" w:rsidRDefault="00F2357D">
    <w:pPr>
      <w:pStyle w:val="a7"/>
      <w:spacing w:line="14" w:lineRule="auto"/>
      <w:ind w:firstLine="400"/>
      <w:rPr>
        <w:sz w:val="20"/>
      </w:rPr>
    </w:pPr>
    <w:r>
      <w:rPr>
        <w:noProof/>
        <w:sz w:val="20"/>
      </w:rPr>
      <mc:AlternateContent>
        <mc:Choice Requires="wps">
          <w:drawing>
            <wp:anchor distT="0" distB="0" distL="114300" distR="114300" simplePos="0" relativeHeight="251658240" behindDoc="0" locked="0" layoutInCell="1" allowOverlap="1" wp14:anchorId="22110777" wp14:editId="02582FB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792F77" w14:textId="77777777" w:rsidR="00F2357D" w:rsidRDefault="00F2357D">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p w14:paraId="751EE030" w14:textId="77777777" w:rsidR="00F2357D" w:rsidRDefault="00F2357D">
                          <w:pPr>
                            <w:ind w:firstLine="480"/>
                          </w:pPr>
                        </w:p>
                      </w:txbxContent>
                    </wps:txbx>
                    <wps:bodyPr wrap="none" lIns="0" tIns="0" rIns="0" bIns="0">
                      <a:spAutoFit/>
                    </wps:bodyPr>
                  </wps:wsp>
                </a:graphicData>
              </a:graphic>
            </wp:anchor>
          </w:drawing>
        </mc:Choice>
        <mc:Fallback>
          <w:pict>
            <v:shapetype w14:anchorId="22110777"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14:paraId="65792F77" w14:textId="77777777" w:rsidR="00F2357D" w:rsidRDefault="00F2357D">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p w14:paraId="751EE030" w14:textId="77777777" w:rsidR="00F2357D" w:rsidRDefault="00F2357D">
                    <w:pPr>
                      <w:ind w:firstLine="480"/>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5A1A" w14:textId="77777777" w:rsidR="002E3280" w:rsidRDefault="00A379CE">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14:paraId="3CF748F7" w14:textId="77777777" w:rsidR="002E3280" w:rsidRDefault="00A379CE">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0DCA" w14:textId="77777777" w:rsidR="002E3280" w:rsidRDefault="00A379CE">
    <w:pPr>
      <w:pStyle w:val="a5"/>
    </w:pPr>
    <w:r>
      <w:rPr>
        <w:noProof/>
      </w:rPr>
      <mc:AlternateContent>
        <mc:Choice Requires="wps">
          <w:drawing>
            <wp:anchor distT="0" distB="0" distL="114300" distR="114300" simplePos="0" relativeHeight="251656192" behindDoc="0" locked="0" layoutInCell="1" allowOverlap="1" wp14:anchorId="09AD1841" wp14:editId="50882D36">
              <wp:simplePos x="0" y="0"/>
              <wp:positionH relativeFrom="margin">
                <wp:align>center</wp:align>
              </wp:positionH>
              <wp:positionV relativeFrom="paragraph">
                <wp:posOffset>0</wp:posOffset>
              </wp:positionV>
              <wp:extent cx="445135" cy="230505"/>
              <wp:effectExtent l="0" t="0" r="12065" b="17145"/>
              <wp:wrapNone/>
              <wp:docPr id="2"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0C2BE810" w14:textId="77777777" w:rsidR="002E3280" w:rsidRDefault="00A379CE">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- 5 -</w:t>
                          </w:r>
                          <w:r>
                            <w:rPr>
                              <w:rFonts w:ascii="宋体" w:eastAsia="宋体" w:hAnsi="宋体" w:cs="宋体" w:hint="eastAsia"/>
                              <w:sz w:val="28"/>
                              <w:szCs w:val="28"/>
                            </w:rPr>
                            <w:fldChar w:fldCharType="end"/>
                          </w:r>
                        </w:p>
                      </w:txbxContent>
                    </wps:txbx>
                    <wps:bodyPr wrap="none" lIns="0" tIns="0" rIns="0" bIns="0" upright="1">
                      <a:spAutoFit/>
                    </wps:bodyPr>
                  </wps:wsp>
                </a:graphicData>
              </a:graphic>
            </wp:anchor>
          </w:drawing>
        </mc:Choice>
        <mc:Fallback>
          <w:pict>
            <v:shapetype w14:anchorId="09AD1841" id="_x0000_t202" coordsize="21600,21600" o:spt="202" path="m,l,21600r21600,l21600,xe">
              <v:stroke joinstyle="miter"/>
              <v:path gradientshapeok="t" o:connecttype="rect"/>
            </v:shapetype>
            <v:shape id="文本框 1" o:spid="_x0000_s1027" type="#_x0000_t202" style="position:absolute;margin-left:0;margin-top:0;width:35.05pt;height:18.15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" filled="f" stroked="f">
              <v:textbox style="mso-fit-shape-to-text:t" inset="0,0,0,0">
                <w:txbxContent>
                  <w:p w14:paraId="0C2BE810" w14:textId="77777777" w:rsidR="002E3280" w:rsidRDefault="00A379CE">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- 5 -</w:t>
                    </w:r>
                    <w:r>
                      <w:rPr>
                        <w:rFonts w:ascii="宋体" w:eastAsia="宋体" w:hAnsi="宋体" w:cs="宋体"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FFD5" w14:textId="77777777" w:rsidR="002E3280" w:rsidRDefault="00A379CE">
    <w:pPr>
      <w:pStyle w:val="a5"/>
      <w:framePr w:wrap="around" w:vAnchor="text" w:hAnchor="margin" w:xAlign="outside" w:y="1"/>
      <w:ind w:leftChars="180" w:left="378" w:rightChars="180" w:right="378"/>
      <w:rPr>
        <w:rStyle w:val="a9"/>
        <w:sz w:val="28"/>
      </w:rPr>
    </w:pPr>
    <w:r>
      <w:rPr>
        <w:rStyle w:val="a9"/>
        <w:rFonts w:hint="eastAsia"/>
        <w:sz w:val="28"/>
      </w:rPr>
      <w:t>—</w:t>
    </w:r>
    <w:r>
      <w:rPr>
        <w:rStyle w:val="a9"/>
        <w:rFonts w:hint="eastAsia"/>
        <w:sz w:val="28"/>
      </w:rPr>
      <w:t xml:space="preserve"> </w:t>
    </w:r>
    <w:r>
      <w:rPr>
        <w:rStyle w:val="a9"/>
        <w:sz w:val="28"/>
      </w:rPr>
      <w:fldChar w:fldCharType="begin"/>
    </w:r>
    <w:r>
      <w:rPr>
        <w:rStyle w:val="a9"/>
        <w:sz w:val="28"/>
      </w:rPr>
      <w:instrText xml:space="preserve">PAGE  </w:instrText>
    </w:r>
    <w:r>
      <w:rPr>
        <w:rStyle w:val="a9"/>
        <w:sz w:val="28"/>
      </w:rPr>
      <w:fldChar w:fldCharType="separate"/>
    </w:r>
    <w:r>
      <w:rPr>
        <w:rStyle w:val="a9"/>
        <w:sz w:val="28"/>
      </w:rPr>
      <w:t>18</w:t>
    </w:r>
    <w:r>
      <w:rPr>
        <w:rStyle w:val="a9"/>
        <w:sz w:val="28"/>
      </w:rPr>
      <w:fldChar w:fldCharType="end"/>
    </w:r>
    <w:r>
      <w:rPr>
        <w:rStyle w:val="a9"/>
        <w:rFonts w:hint="eastAsia"/>
        <w:sz w:val="28"/>
      </w:rPr>
      <w:t xml:space="preserve"> </w:t>
    </w:r>
    <w:r>
      <w:rPr>
        <w:rStyle w:val="a9"/>
        <w:rFonts w:hint="eastAsia"/>
        <w:sz w:val="28"/>
      </w:rPr>
      <w:t>—</w:t>
    </w:r>
  </w:p>
  <w:p w14:paraId="6B406B5D" w14:textId="77777777" w:rsidR="002E3280" w:rsidRDefault="00A379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0994" w14:textId="77777777" w:rsidR="00A379CE" w:rsidRDefault="00A379CE" w:rsidP="00F2357D">
      <w:r>
        <w:separator/>
      </w:r>
    </w:p>
  </w:footnote>
  <w:footnote w:type="continuationSeparator" w:id="0">
    <w:p w14:paraId="7B1A605D" w14:textId="77777777" w:rsidR="00A379CE" w:rsidRDefault="00A379CE" w:rsidP="00F23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1664F"/>
    <w:multiLevelType w:val="multilevel"/>
    <w:tmpl w:val="26D1664F"/>
    <w:lvl w:ilvl="0">
      <w:start w:val="1"/>
      <w:numFmt w:val="chineseCountingThousand"/>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15:restartNumberingAfterBreak="0">
    <w:nsid w:val="7198144D"/>
    <w:multiLevelType w:val="multilevel"/>
    <w:tmpl w:val="7198144D"/>
    <w:lvl w:ilvl="0">
      <w:start w:val="1"/>
      <w:numFmt w:val="chineseCountingThousand"/>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04214"/>
    <w:rsid w:val="00404214"/>
    <w:rsid w:val="00430261"/>
    <w:rsid w:val="00A379CE"/>
    <w:rsid w:val="00F23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8424E"/>
  <w15:chartTrackingRefBased/>
  <w15:docId w15:val="{30E29371-33B0-4110-892C-51188054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5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357D"/>
    <w:rPr>
      <w:sz w:val="18"/>
      <w:szCs w:val="18"/>
    </w:rPr>
  </w:style>
  <w:style w:type="paragraph" w:styleId="a5">
    <w:name w:val="footer"/>
    <w:basedOn w:val="a"/>
    <w:link w:val="a6"/>
    <w:uiPriority w:val="99"/>
    <w:unhideWhenUsed/>
    <w:rsid w:val="00F2357D"/>
    <w:pPr>
      <w:tabs>
        <w:tab w:val="center" w:pos="4153"/>
        <w:tab w:val="right" w:pos="8306"/>
      </w:tabs>
      <w:snapToGrid w:val="0"/>
      <w:jc w:val="left"/>
    </w:pPr>
    <w:rPr>
      <w:sz w:val="18"/>
      <w:szCs w:val="18"/>
    </w:rPr>
  </w:style>
  <w:style w:type="character" w:customStyle="1" w:styleId="a6">
    <w:name w:val="页脚 字符"/>
    <w:basedOn w:val="a0"/>
    <w:link w:val="a5"/>
    <w:uiPriority w:val="99"/>
    <w:rsid w:val="00F2357D"/>
    <w:rPr>
      <w:sz w:val="18"/>
      <w:szCs w:val="18"/>
    </w:rPr>
  </w:style>
  <w:style w:type="paragraph" w:styleId="a7">
    <w:name w:val="Body Text"/>
    <w:basedOn w:val="a"/>
    <w:link w:val="a8"/>
    <w:uiPriority w:val="99"/>
    <w:semiHidden/>
    <w:unhideWhenUsed/>
    <w:rsid w:val="00F2357D"/>
    <w:pPr>
      <w:spacing w:after="120"/>
    </w:pPr>
  </w:style>
  <w:style w:type="character" w:customStyle="1" w:styleId="a8">
    <w:name w:val="正文文本 字符"/>
    <w:basedOn w:val="a0"/>
    <w:link w:val="a7"/>
    <w:uiPriority w:val="99"/>
    <w:semiHidden/>
    <w:rsid w:val="00F2357D"/>
  </w:style>
  <w:style w:type="character" w:styleId="a9">
    <w:name w:val="page number"/>
    <w:qFormat/>
    <w:rsid w:val="00F235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BD6C6-2233-4492-A117-C193AC97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1452</Words>
  <Characters>8280</Characters>
  <Application>Microsoft Office Word</Application>
  <DocSecurity>0</DocSecurity>
  <Lines>69</Lines>
  <Paragraphs>19</Paragraphs>
  <ScaleCrop>false</ScaleCrop>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吴瑞</dc:creator>
  <cp:keywords/>
  <dc:description/>
  <cp:lastModifiedBy>吴瑞</cp:lastModifiedBy>
  <cp:revision>2</cp:revision>
  <dcterms:created xsi:type="dcterms:W3CDTF">2025-11-03T01:05:00Z</dcterms:created>
  <dcterms:modified xsi:type="dcterms:W3CDTF">2025-11-03T01:06:00Z</dcterms:modified>
</cp:coreProperties>
</file>