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2" w:line="606" w:lineRule="exact"/>
        <w:ind w:left="2090"/>
        <w:rPr>
          <w:spacing w:val="-5"/>
          <w:position w:val="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spacing w:val="-5"/>
          <w:position w:val="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安徽省广播电视优秀文艺作品（电视类）推荐作品目录</w:t>
      </w:r>
    </w:p>
    <w:p>
      <w:pPr>
        <w:pStyle w:val="2"/>
        <w:spacing w:before="82" w:line="606" w:lineRule="exact"/>
        <w:ind w:left="2090"/>
        <w:rPr>
          <w:spacing w:val="-5"/>
          <w:position w:val="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314" w:line="228" w:lineRule="auto"/>
        <w:ind w:firstLine="630" w:firstLineChars="300"/>
        <w:rPr>
          <w:rFonts w:hint="default" w:ascii="楷体" w:hAnsi="楷体" w:eastAsia="楷体" w:cs="楷体"/>
          <w:sz w:val="26"/>
          <w:szCs w:val="26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175895</wp:posOffset>
                </wp:positionV>
                <wp:extent cx="652780" cy="22923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28" w:lineRule="auto"/>
                              <w:ind w:left="20"/>
                              <w:rPr>
                                <w:rFonts w:ascii="楷体" w:hAnsi="楷体" w:eastAsia="楷体" w:cs="楷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-10"/>
                                <w:sz w:val="26"/>
                                <w:szCs w:val="26"/>
                              </w:rPr>
                              <w:t>（盖章）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9pt;margin-top:13.85pt;height:18.05pt;width:51.4pt;z-index:251659264;mso-width-relative:page;mso-height-relative:page;" filled="f" stroked="f" coordsize="21600,21600" o:gfxdata="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jEW3j2QAAAAkBAAAPAAAAAAAAAAEAIAAAACIAAABkcnMvZG93bnJldi54bWxQSwEC&#10;FAAUAAAACACHTuJAyaI2u7oBAABx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28" w:lineRule="auto"/>
                        <w:ind w:left="20"/>
                        <w:rPr>
                          <w:rFonts w:ascii="楷体" w:hAnsi="楷体" w:eastAsia="楷体" w:cs="楷体"/>
                          <w:sz w:val="26"/>
                          <w:szCs w:val="26"/>
                        </w:rPr>
                      </w:pPr>
                      <w:r>
                        <w:rPr>
                          <w:rFonts w:ascii="楷体" w:hAnsi="楷体" w:eastAsia="楷体" w:cs="楷体"/>
                          <w:spacing w:val="-10"/>
                          <w:sz w:val="26"/>
                          <w:szCs w:val="26"/>
                        </w:rPr>
                        <w:t>（盖章）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楷体"/>
          <w:spacing w:val="-2"/>
          <w:sz w:val="26"/>
          <w:szCs w:val="26"/>
        </w:rPr>
        <w:t>推荐单位：</w:t>
      </w:r>
      <w:r>
        <w:rPr>
          <w:rFonts w:hint="eastAsia" w:ascii="楷体" w:hAnsi="楷体" w:eastAsia="楷体" w:cs="楷体"/>
          <w:spacing w:val="-2"/>
          <w:sz w:val="26"/>
          <w:szCs w:val="26"/>
          <w:lang w:eastAsia="zh-CN"/>
        </w:rPr>
        <w:t>淮北市广播电视新闻出版局</w:t>
      </w:r>
      <w:r>
        <w:rPr>
          <w:rFonts w:hint="eastAsia" w:ascii="楷体" w:hAnsi="楷体" w:eastAsia="楷体" w:cs="楷体"/>
          <w:spacing w:val="-2"/>
          <w:sz w:val="26"/>
          <w:szCs w:val="26"/>
          <w:lang w:val="en-US" w:eastAsia="zh-CN"/>
        </w:rPr>
        <w:t xml:space="preserve">            </w:t>
      </w:r>
    </w:p>
    <w:p>
      <w:pPr>
        <w:spacing w:line="17" w:lineRule="exact"/>
      </w:pPr>
    </w:p>
    <w:tbl>
      <w:tblPr>
        <w:tblStyle w:val="5"/>
        <w:tblW w:w="13755" w:type="dxa"/>
        <w:tblInd w:w="4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2576"/>
        <w:gridCol w:w="1533"/>
        <w:gridCol w:w="1780"/>
        <w:gridCol w:w="1862"/>
        <w:gridCol w:w="1593"/>
        <w:gridCol w:w="1806"/>
        <w:gridCol w:w="18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72" w:line="228" w:lineRule="auto"/>
              <w:ind w:left="16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序号</w:t>
            </w:r>
          </w:p>
        </w:tc>
        <w:tc>
          <w:tcPr>
            <w:tcW w:w="2576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71" w:line="227" w:lineRule="auto"/>
              <w:ind w:left="93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1"/>
                <w:sz w:val="22"/>
                <w:szCs w:val="22"/>
              </w:rPr>
              <w:t>作品名称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71" w:line="226" w:lineRule="auto"/>
              <w:ind w:left="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1"/>
                <w:sz w:val="22"/>
                <w:szCs w:val="22"/>
              </w:rPr>
              <w:t>作品类别</w:t>
            </w:r>
          </w:p>
        </w:tc>
        <w:tc>
          <w:tcPr>
            <w:tcW w:w="5235" w:type="dxa"/>
            <w:gridSpan w:val="3"/>
            <w:vAlign w:val="top"/>
          </w:tcPr>
          <w:p>
            <w:pPr>
              <w:spacing w:before="158" w:line="226" w:lineRule="auto"/>
              <w:ind w:left="184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作者（主创人员）</w:t>
            </w:r>
          </w:p>
        </w:tc>
        <w:tc>
          <w:tcPr>
            <w:tcW w:w="1806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71" w:line="227" w:lineRule="auto"/>
              <w:ind w:left="4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创作单位</w:t>
            </w:r>
          </w:p>
        </w:tc>
        <w:tc>
          <w:tcPr>
            <w:tcW w:w="1842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71" w:line="227" w:lineRule="auto"/>
              <w:ind w:left="48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合作单位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>
            <w:pPr>
              <w:spacing w:before="180" w:line="229" w:lineRule="auto"/>
              <w:ind w:left="67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制片人</w:t>
            </w:r>
          </w:p>
        </w:tc>
        <w:tc>
          <w:tcPr>
            <w:tcW w:w="1862" w:type="dxa"/>
            <w:vAlign w:val="top"/>
          </w:tcPr>
          <w:p>
            <w:pPr>
              <w:spacing w:before="180" w:line="226" w:lineRule="auto"/>
              <w:ind w:left="7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导演</w:t>
            </w:r>
          </w:p>
        </w:tc>
        <w:tc>
          <w:tcPr>
            <w:tcW w:w="1593" w:type="dxa"/>
            <w:vAlign w:val="top"/>
          </w:tcPr>
          <w:p>
            <w:pPr>
              <w:spacing w:before="181" w:line="227" w:lineRule="auto"/>
              <w:ind w:left="47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主持人</w:t>
            </w:r>
          </w:p>
        </w:tc>
        <w:tc>
          <w:tcPr>
            <w:tcW w:w="18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63" w:type="dxa"/>
            <w:vAlign w:val="top"/>
          </w:tcPr>
          <w:p>
            <w:pPr>
              <w:spacing w:before="232" w:line="187" w:lineRule="auto"/>
              <w:ind w:left="342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喜迎二十大 强国复兴有我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综艺节目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尉成远、孙莉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胡滨、万美辰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王曼莉、丁伟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淮北市传媒中心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淮北市传媒中心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63" w:type="dxa"/>
            <w:vAlign w:val="top"/>
          </w:tcPr>
          <w:p>
            <w:pPr>
              <w:spacing w:before="232" w:line="187" w:lineRule="auto"/>
              <w:ind w:left="342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76" w:type="dxa"/>
            <w:vAlign w:val="top"/>
          </w:tcPr>
          <w:p>
            <w:pPr>
              <w:jc w:val="center"/>
            </w:pPr>
          </w:p>
          <w:p>
            <w:pPr>
              <w:jc w:val="center"/>
              <w:rPr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这里是濉溪</w:t>
            </w:r>
          </w:p>
        </w:tc>
        <w:tc>
          <w:tcPr>
            <w:tcW w:w="1533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电视类（其他）</w:t>
            </w:r>
          </w:p>
        </w:tc>
        <w:tc>
          <w:tcPr>
            <w:tcW w:w="178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郭学才</w:t>
            </w:r>
          </w:p>
        </w:tc>
        <w:tc>
          <w:tcPr>
            <w:tcW w:w="1862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郭学才</w:t>
            </w:r>
          </w:p>
        </w:tc>
        <w:tc>
          <w:tcPr>
            <w:tcW w:w="1593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无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濉溪县融媒体中心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濉溪县融媒体中心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63" w:type="dxa"/>
            <w:vAlign w:val="top"/>
          </w:tcPr>
          <w:p>
            <w:pPr>
              <w:spacing w:before="215" w:line="176" w:lineRule="auto"/>
              <w:ind w:left="323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576" w:type="dxa"/>
            <w:vAlign w:val="top"/>
          </w:tcPr>
          <w:p>
            <w:pPr>
              <w:jc w:val="center"/>
            </w:pPr>
          </w:p>
          <w:p>
            <w:pPr>
              <w:jc w:val="center"/>
              <w:rPr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世界在我眼中</w:t>
            </w:r>
          </w:p>
        </w:tc>
        <w:tc>
          <w:tcPr>
            <w:tcW w:w="153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电视类（其他）</w:t>
            </w:r>
          </w:p>
        </w:tc>
        <w:tc>
          <w:tcPr>
            <w:tcW w:w="178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郭学才</w:t>
            </w:r>
          </w:p>
        </w:tc>
        <w:tc>
          <w:tcPr>
            <w:tcW w:w="1862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郭学才</w:t>
            </w:r>
          </w:p>
        </w:tc>
        <w:tc>
          <w:tcPr>
            <w:tcW w:w="1593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无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濉溪县融媒体中心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濉溪县融媒体中心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763" w:type="dxa"/>
            <w:vAlign w:val="top"/>
          </w:tcPr>
          <w:p>
            <w:pPr>
              <w:spacing w:before="215" w:line="176" w:lineRule="auto"/>
              <w:ind w:left="328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57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濉溪力量</w:t>
            </w:r>
          </w:p>
        </w:tc>
        <w:tc>
          <w:tcPr>
            <w:tcW w:w="1533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电视类（其他）</w:t>
            </w:r>
          </w:p>
        </w:tc>
        <w:tc>
          <w:tcPr>
            <w:tcW w:w="178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郭学才</w:t>
            </w:r>
          </w:p>
        </w:tc>
        <w:tc>
          <w:tcPr>
            <w:tcW w:w="1862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郭学才</w:t>
            </w:r>
          </w:p>
        </w:tc>
        <w:tc>
          <w:tcPr>
            <w:tcW w:w="1593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无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濉溪县融媒体中心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濉溪县融媒体中心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63" w:type="dxa"/>
            <w:vAlign w:val="top"/>
          </w:tcPr>
          <w:p>
            <w:pPr>
              <w:spacing w:before="219" w:line="174" w:lineRule="auto"/>
              <w:ind w:left="314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57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万疆</w:t>
            </w:r>
          </w:p>
        </w:tc>
        <w:tc>
          <w:tcPr>
            <w:tcW w:w="153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电视类（其他）</w:t>
            </w:r>
          </w:p>
        </w:tc>
        <w:tc>
          <w:tcPr>
            <w:tcW w:w="178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郭学才</w:t>
            </w:r>
          </w:p>
        </w:tc>
        <w:tc>
          <w:tcPr>
            <w:tcW w:w="1862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郭学才</w:t>
            </w:r>
          </w:p>
        </w:tc>
        <w:tc>
          <w:tcPr>
            <w:tcW w:w="1593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无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濉溪县融媒体中心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濉溪县融媒体中心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3339" w:type="dxa"/>
            <w:gridSpan w:val="2"/>
            <w:vAlign w:val="center"/>
          </w:tcPr>
          <w:p>
            <w:pPr>
              <w:spacing w:before="199" w:line="227" w:lineRule="auto"/>
              <w:ind w:left="1430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联系人</w:t>
            </w:r>
          </w:p>
        </w:tc>
        <w:tc>
          <w:tcPr>
            <w:tcW w:w="5175" w:type="dxa"/>
            <w:gridSpan w:val="3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周志赟</w:t>
            </w:r>
          </w:p>
        </w:tc>
        <w:tc>
          <w:tcPr>
            <w:tcW w:w="1593" w:type="dxa"/>
            <w:vAlign w:val="center"/>
          </w:tcPr>
          <w:p>
            <w:pPr>
              <w:spacing w:before="199" w:line="227" w:lineRule="auto"/>
              <w:ind w:left="587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单位</w:t>
            </w:r>
          </w:p>
        </w:tc>
        <w:tc>
          <w:tcPr>
            <w:tcW w:w="3648" w:type="dxa"/>
            <w:gridSpan w:val="2"/>
            <w:vAlign w:val="top"/>
          </w:tcPr>
          <w:p>
            <w:pPr>
              <w:ind w:firstLine="210" w:firstLineChars="100"/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tabs>
                <w:tab w:val="left" w:pos="535"/>
              </w:tabs>
              <w:ind w:firstLine="630" w:firstLineChars="300"/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淮北市广播电视新闻出版局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339" w:type="dxa"/>
            <w:gridSpan w:val="2"/>
            <w:vAlign w:val="center"/>
          </w:tcPr>
          <w:p>
            <w:pPr>
              <w:spacing w:before="200" w:line="226" w:lineRule="auto"/>
              <w:ind w:left="1320"/>
              <w:jc w:val="both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办公电话</w:t>
            </w:r>
          </w:p>
        </w:tc>
        <w:tc>
          <w:tcPr>
            <w:tcW w:w="517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0561-3071912</w:t>
            </w:r>
          </w:p>
        </w:tc>
        <w:tc>
          <w:tcPr>
            <w:tcW w:w="1593" w:type="dxa"/>
            <w:vAlign w:val="center"/>
          </w:tcPr>
          <w:p>
            <w:pPr>
              <w:spacing w:before="200" w:line="228" w:lineRule="auto"/>
              <w:ind w:left="364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手机号码</w:t>
            </w:r>
          </w:p>
        </w:tc>
        <w:tc>
          <w:tcPr>
            <w:tcW w:w="3648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tabs>
                <w:tab w:val="left" w:pos="813"/>
              </w:tabs>
              <w:bidi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17756116363</w:t>
            </w:r>
          </w:p>
        </w:tc>
      </w:tr>
    </w:tbl>
    <w:p>
      <w:pPr>
        <w:spacing w:before="210" w:line="288" w:lineRule="exact"/>
        <w:ind w:left="71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4"/>
          <w:position w:val="6"/>
          <w:sz w:val="20"/>
          <w:szCs w:val="20"/>
        </w:rPr>
        <w:t>注：1.</w:t>
      </w:r>
      <w:r>
        <w:rPr>
          <w:rFonts w:ascii="黑体" w:hAnsi="黑体" w:eastAsia="黑体" w:cs="黑体"/>
          <w:spacing w:val="-40"/>
          <w:position w:val="6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4"/>
          <w:position w:val="6"/>
          <w:sz w:val="20"/>
          <w:szCs w:val="20"/>
        </w:rPr>
        <w:t>“安徽广播电视评选系统”上填写并下载打印，除签字盖章外，不得手填。</w:t>
      </w:r>
    </w:p>
    <w:p>
      <w:pPr>
        <w:spacing w:before="1" w:line="222" w:lineRule="auto"/>
        <w:ind w:left="110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3"/>
          <w:sz w:val="20"/>
          <w:szCs w:val="20"/>
        </w:rPr>
        <w:t>2.作品类别:直接填写参评节目类型,如综艺节目、动画节目、广告等。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MmY5YTM2MGFhNGM3YzljY2JjMWEyMjVjMmYyYzEifQ=="/>
  </w:docVars>
  <w:rsids>
    <w:rsidRoot w:val="69783ABC"/>
    <w:rsid w:val="102A6A59"/>
    <w:rsid w:val="260333D3"/>
    <w:rsid w:val="6978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4"/>
      <w:szCs w:val="4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385</Characters>
  <Lines>0</Lines>
  <Paragraphs>0</Paragraphs>
  <TotalTime>8</TotalTime>
  <ScaleCrop>false</ScaleCrop>
  <LinksUpToDate>false</LinksUpToDate>
  <CharactersWithSpaces>400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2023-05-10T08:14:00Z</dcterms:created>
  <dc:creator>WPS_1652060326</dc:creator>
  <cp:lastModifiedBy>WPS_1652060326</cp:lastModifiedBy>
  <dcterms:modified xsi:type="dcterms:W3CDTF">2023-05-11T02:26:52Z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43FCA820147D48FC94D3182C4E83F10D_11</vt:lpwstr>
  </property>
</Properties>
</file>