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jc w:val="center"/>
        <w:textAlignment w:val="auto"/>
        <w:outlineLvl w:val="0"/>
        <w:rPr>
          <w:rFonts w:hint="default" w:ascii="Times New Roman" w:hAnsi="Times New Roman" w:eastAsia="方正小标宋简体" w:cs="Times New Roman"/>
          <w:b w:val="0"/>
          <w:bCs/>
          <w:smallCaps w:val="0"/>
          <w:color w:val="auto"/>
          <w:spacing w:val="0"/>
          <w:kern w:val="0"/>
          <w:sz w:val="44"/>
          <w:szCs w:val="44"/>
        </w:rPr>
      </w:pPr>
      <w:r>
        <w:rPr>
          <w:rFonts w:hint="default" w:ascii="Times New Roman" w:hAnsi="Times New Roman" w:eastAsia="方正小标宋简体" w:cs="Times New Roman"/>
          <w:b w:val="0"/>
          <w:bCs/>
          <w:smallCaps w:val="0"/>
          <w:color w:val="auto"/>
          <w:spacing w:val="0"/>
          <w:kern w:val="0"/>
          <w:sz w:val="44"/>
          <w:szCs w:val="44"/>
        </w:rPr>
        <w:t>省物价局、财政厅、教委关于调整全省高中、职业学校学费标准限额的通知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jc w:val="center"/>
        <w:textAlignment w:val="auto"/>
        <w:rPr>
          <w:rFonts w:hint="default" w:ascii="Times New Roman" w:hAnsi="Times New Roman" w:eastAsia="楷体_GB2312" w:cs="Times New Roman"/>
          <w:smallCaps w:val="0"/>
          <w:spacing w:val="0"/>
          <w:kern w:val="0"/>
          <w:sz w:val="32"/>
          <w:szCs w:val="32"/>
        </w:rPr>
      </w:pPr>
      <w:bookmarkStart w:id="0" w:name="_GoBack"/>
      <w:r>
        <w:rPr>
          <w:rFonts w:hint="default" w:ascii="Times New Roman" w:hAnsi="Times New Roman" w:eastAsia="楷体_GB2312" w:cs="Times New Roman"/>
          <w:smallCaps w:val="0"/>
          <w:spacing w:val="0"/>
          <w:kern w:val="0"/>
          <w:sz w:val="32"/>
          <w:szCs w:val="32"/>
        </w:rPr>
        <w:t>皖价电字</w:t>
      </w:r>
      <w:r>
        <w:rPr>
          <w:rFonts w:hint="default" w:ascii="Times New Roman" w:hAnsi="Times New Roman" w:eastAsia="楷体_GB2312" w:cs="Times New Roman"/>
          <w:smallCaps w:val="0"/>
          <w:spacing w:val="0"/>
          <w:kern w:val="0"/>
          <w:sz w:val="32"/>
          <w:szCs w:val="32"/>
          <w:lang w:eastAsia="zh-CN"/>
        </w:rPr>
        <w:t>〔</w:t>
      </w:r>
      <w:r>
        <w:rPr>
          <w:rFonts w:hint="default" w:ascii="Times New Roman" w:hAnsi="Times New Roman" w:eastAsia="楷体_GB2312" w:cs="Times New Roman"/>
          <w:smallCaps w:val="0"/>
          <w:spacing w:val="0"/>
          <w:kern w:val="0"/>
          <w:sz w:val="32"/>
          <w:szCs w:val="32"/>
        </w:rPr>
        <w:t>1999</w:t>
      </w:r>
      <w:r>
        <w:rPr>
          <w:rFonts w:hint="default" w:ascii="Times New Roman" w:hAnsi="Times New Roman" w:eastAsia="楷体_GB2312" w:cs="Times New Roman"/>
          <w:smallCaps w:val="0"/>
          <w:spacing w:val="0"/>
          <w:kern w:val="0"/>
          <w:sz w:val="32"/>
          <w:szCs w:val="32"/>
          <w:lang w:eastAsia="zh-CN"/>
        </w:rPr>
        <w:t>〕</w:t>
      </w:r>
      <w:r>
        <w:rPr>
          <w:rFonts w:hint="default" w:ascii="Times New Roman" w:hAnsi="Times New Roman" w:eastAsia="楷体_GB2312" w:cs="Times New Roman"/>
          <w:smallCaps w:val="0"/>
          <w:spacing w:val="0"/>
          <w:kern w:val="0"/>
          <w:sz w:val="32"/>
          <w:szCs w:val="32"/>
        </w:rPr>
        <w:t>25号</w:t>
      </w:r>
      <w:bookmarkEnd w:id="0"/>
      <w:r>
        <w:rPr>
          <w:rFonts w:hint="eastAsia" w:ascii="Times New Roman" w:hAnsi="Times New Roman" w:eastAsia="楷体_GB2312" w:cs="Times New Roman"/>
          <w:smallCaps w:val="0"/>
          <w:spacing w:val="0"/>
          <w:kern w:val="0"/>
          <w:sz w:val="32"/>
          <w:szCs w:val="32"/>
          <w:lang w:val="en-US" w:eastAsia="zh-CN"/>
        </w:rPr>
        <w:t xml:space="preserve"> </w:t>
      </w:r>
      <w:r>
        <w:rPr>
          <w:rFonts w:hint="default" w:ascii="Times New Roman" w:hAnsi="Times New Roman" w:eastAsia="楷体_GB2312" w:cs="Times New Roman"/>
          <w:smallCaps w:val="0"/>
          <w:spacing w:val="0"/>
          <w:kern w:val="0"/>
          <w:sz w:val="32"/>
          <w:szCs w:val="32"/>
          <w:lang w:val="en-US" w:eastAsia="zh-CN"/>
        </w:rPr>
        <w:t xml:space="preserve"> </w:t>
      </w:r>
      <w:r>
        <w:rPr>
          <w:rFonts w:hint="default" w:ascii="Times New Roman" w:hAnsi="Times New Roman" w:eastAsia="楷体_GB2312" w:cs="Times New Roman"/>
          <w:smallCaps w:val="0"/>
          <w:spacing w:val="0"/>
          <w:kern w:val="0"/>
          <w:sz w:val="32"/>
          <w:szCs w:val="32"/>
        </w:rPr>
        <w:t>1999年8月27日</w:t>
      </w:r>
    </w:p>
    <w:p>
      <w:pPr>
        <w:pStyle w:val="2"/>
        <w:rPr>
          <w:rFonts w:hint="default"/>
          <w:smallCaps w:val="0"/>
          <w:spacing w:val="0"/>
        </w:rPr>
      </w:pP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jc w:val="left"/>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各市、行署物价局、财政局、教委：</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smallCaps w:val="0"/>
          <w:spacing w:val="0"/>
          <w:kern w:val="0"/>
          <w:sz w:val="32"/>
          <w:szCs w:val="32"/>
          <w:lang w:eastAsia="zh-CN"/>
        </w:rPr>
      </w:pPr>
      <w:r>
        <w:rPr>
          <w:rFonts w:hint="default" w:ascii="Times New Roman" w:hAnsi="Times New Roman" w:eastAsia="仿宋_GB2312" w:cs="Times New Roman"/>
          <w:smallCaps w:val="0"/>
          <w:spacing w:val="0"/>
          <w:kern w:val="0"/>
          <w:sz w:val="32"/>
          <w:szCs w:val="32"/>
        </w:rPr>
        <w:t>根据全国教育工作会议和中央12号文件精神，为促进我省非义务教育的发展，经省人民政府批准，决定对我省非义务教育阶段的高中，职业学校收费标准限额作适当调整。现就有关事项通知如下</w:t>
      </w:r>
      <w:r>
        <w:rPr>
          <w:rFonts w:hint="default" w:ascii="Times New Roman" w:hAnsi="Times New Roman" w:eastAsia="仿宋_GB2312" w:cs="Times New Roman"/>
          <w:smallCaps w:val="0"/>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smallCaps w:val="0"/>
          <w:spacing w:val="0"/>
          <w:kern w:val="0"/>
          <w:sz w:val="32"/>
          <w:szCs w:val="32"/>
        </w:rPr>
      </w:pPr>
      <w:r>
        <w:rPr>
          <w:rFonts w:hint="default" w:ascii="Times New Roman" w:hAnsi="Times New Roman" w:eastAsia="仿宋_GB2312" w:cs="Times New Roman"/>
          <w:smallCaps w:val="0"/>
          <w:spacing w:val="0"/>
          <w:kern w:val="0"/>
          <w:sz w:val="32"/>
          <w:szCs w:val="32"/>
        </w:rPr>
        <w:t>一、高中、职业学校学费标准限额根据年生均教育培养成本的40%左右确定。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smallCaps w:val="0"/>
          <w:spacing w:val="0"/>
          <w:kern w:val="0"/>
          <w:sz w:val="32"/>
          <w:szCs w:val="32"/>
        </w:rPr>
      </w:pPr>
      <w:r>
        <w:rPr>
          <w:rFonts w:hint="default" w:ascii="Times New Roman" w:hAnsi="Times New Roman" w:eastAsia="仿宋_GB2312" w:cs="Times New Roman"/>
          <w:smallCaps w:val="0"/>
          <w:spacing w:val="0"/>
          <w:kern w:val="0"/>
          <w:sz w:val="32"/>
          <w:szCs w:val="32"/>
        </w:rPr>
        <w:t>二、高中、职业学校学费标准限额</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smallCaps w:val="0"/>
          <w:spacing w:val="0"/>
          <w:kern w:val="0"/>
          <w:sz w:val="32"/>
          <w:szCs w:val="32"/>
        </w:rPr>
      </w:pPr>
      <w:r>
        <w:rPr>
          <w:rFonts w:hint="default" w:ascii="Times New Roman" w:hAnsi="Times New Roman" w:eastAsia="仿宋_GB2312" w:cs="Times New Roman"/>
          <w:smallCaps w:val="0"/>
          <w:spacing w:val="0"/>
          <w:kern w:val="0"/>
          <w:sz w:val="32"/>
          <w:szCs w:val="32"/>
        </w:rPr>
        <w:t>（一）高中</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smallCaps w:val="0"/>
          <w:spacing w:val="0"/>
          <w:kern w:val="0"/>
          <w:sz w:val="32"/>
          <w:szCs w:val="32"/>
          <w:lang w:eastAsia="zh-CN"/>
        </w:rPr>
      </w:pPr>
      <w:r>
        <w:rPr>
          <w:rFonts w:hint="default" w:ascii="Times New Roman" w:hAnsi="Times New Roman" w:eastAsia="仿宋_GB2312" w:cs="Times New Roman"/>
          <w:smallCaps w:val="0"/>
          <w:spacing w:val="0"/>
          <w:kern w:val="0"/>
          <w:sz w:val="32"/>
          <w:szCs w:val="32"/>
        </w:rPr>
        <w:t>1、普通高中</w:t>
      </w:r>
      <w:r>
        <w:rPr>
          <w:rFonts w:hint="default" w:ascii="Times New Roman" w:hAnsi="Times New Roman" w:eastAsia="仿宋_GB2312" w:cs="Times New Roman"/>
          <w:smallCaps w:val="0"/>
          <w:spacing w:val="0"/>
          <w:kern w:val="0"/>
          <w:sz w:val="32"/>
          <w:szCs w:val="32"/>
          <w:lang w:eastAsia="zh-CN"/>
        </w:rPr>
        <w:t>：</w:t>
      </w:r>
      <w:r>
        <w:rPr>
          <w:rFonts w:hint="default" w:ascii="Times New Roman" w:hAnsi="Times New Roman" w:eastAsia="仿宋_GB2312" w:cs="Times New Roman"/>
          <w:smallCaps w:val="0"/>
          <w:spacing w:val="0"/>
          <w:kern w:val="0"/>
          <w:sz w:val="32"/>
          <w:szCs w:val="32"/>
        </w:rPr>
        <w:t>每生每学期300—400元</w:t>
      </w:r>
      <w:r>
        <w:rPr>
          <w:rFonts w:hint="default" w:ascii="Times New Roman" w:hAnsi="Times New Roman" w:eastAsia="仿宋_GB2312" w:cs="Times New Roman"/>
          <w:smallCaps w:val="0"/>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smallCaps w:val="0"/>
          <w:spacing w:val="0"/>
          <w:kern w:val="0"/>
          <w:sz w:val="32"/>
          <w:szCs w:val="32"/>
          <w:lang w:eastAsia="zh-CN"/>
        </w:rPr>
      </w:pPr>
      <w:r>
        <w:rPr>
          <w:rFonts w:hint="default" w:ascii="Times New Roman" w:hAnsi="Times New Roman" w:eastAsia="仿宋_GB2312" w:cs="Times New Roman"/>
          <w:smallCaps w:val="0"/>
          <w:spacing w:val="0"/>
          <w:kern w:val="0"/>
          <w:sz w:val="32"/>
          <w:szCs w:val="32"/>
        </w:rPr>
        <w:t>2、地市重点高中</w:t>
      </w:r>
      <w:r>
        <w:rPr>
          <w:rFonts w:hint="default" w:ascii="Times New Roman" w:hAnsi="Times New Roman" w:eastAsia="仿宋_GB2312" w:cs="Times New Roman"/>
          <w:smallCaps w:val="0"/>
          <w:spacing w:val="0"/>
          <w:kern w:val="0"/>
          <w:sz w:val="32"/>
          <w:szCs w:val="32"/>
          <w:lang w:eastAsia="zh-CN"/>
        </w:rPr>
        <w:t>：</w:t>
      </w:r>
      <w:r>
        <w:rPr>
          <w:rFonts w:hint="default" w:ascii="Times New Roman" w:hAnsi="Times New Roman" w:eastAsia="仿宋_GB2312" w:cs="Times New Roman"/>
          <w:smallCaps w:val="0"/>
          <w:spacing w:val="0"/>
          <w:kern w:val="0"/>
          <w:sz w:val="32"/>
          <w:szCs w:val="32"/>
        </w:rPr>
        <w:t>每生每学期650—750元</w:t>
      </w:r>
      <w:r>
        <w:rPr>
          <w:rFonts w:hint="default" w:ascii="Times New Roman" w:hAnsi="Times New Roman" w:eastAsia="仿宋_GB2312" w:cs="Times New Roman"/>
          <w:smallCaps w:val="0"/>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smallCaps w:val="0"/>
          <w:spacing w:val="0"/>
          <w:kern w:val="0"/>
          <w:sz w:val="32"/>
          <w:szCs w:val="32"/>
        </w:rPr>
      </w:pPr>
      <w:r>
        <w:rPr>
          <w:rFonts w:hint="default" w:ascii="Times New Roman" w:hAnsi="Times New Roman" w:eastAsia="仿宋_GB2312" w:cs="Times New Roman"/>
          <w:smallCaps w:val="0"/>
          <w:spacing w:val="0"/>
          <w:kern w:val="0"/>
          <w:sz w:val="32"/>
          <w:szCs w:val="32"/>
        </w:rPr>
        <w:t>3、省重点高中</w:t>
      </w:r>
      <w:r>
        <w:rPr>
          <w:rFonts w:hint="default" w:ascii="Times New Roman" w:hAnsi="Times New Roman" w:eastAsia="仿宋_GB2312" w:cs="Times New Roman"/>
          <w:smallCaps w:val="0"/>
          <w:spacing w:val="0"/>
          <w:kern w:val="0"/>
          <w:sz w:val="32"/>
          <w:szCs w:val="32"/>
          <w:lang w:eastAsia="zh-CN"/>
        </w:rPr>
        <w:t>：</w:t>
      </w:r>
      <w:r>
        <w:rPr>
          <w:rFonts w:hint="default" w:ascii="Times New Roman" w:hAnsi="Times New Roman" w:eastAsia="仿宋_GB2312" w:cs="Times New Roman"/>
          <w:smallCaps w:val="0"/>
          <w:spacing w:val="0"/>
          <w:kern w:val="0"/>
          <w:sz w:val="32"/>
          <w:szCs w:val="32"/>
        </w:rPr>
        <w:t>每生每学期800—900元。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smallCaps w:val="0"/>
          <w:spacing w:val="0"/>
          <w:kern w:val="0"/>
          <w:sz w:val="32"/>
          <w:szCs w:val="32"/>
        </w:rPr>
      </w:pPr>
      <w:r>
        <w:rPr>
          <w:rFonts w:hint="default" w:ascii="Times New Roman" w:hAnsi="Times New Roman" w:eastAsia="仿宋_GB2312" w:cs="Times New Roman"/>
          <w:smallCaps w:val="0"/>
          <w:spacing w:val="0"/>
          <w:kern w:val="0"/>
          <w:sz w:val="32"/>
          <w:szCs w:val="32"/>
        </w:rPr>
        <w:t>（二）职业学校（指职业高中和职业中专）</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smallCaps w:val="0"/>
          <w:spacing w:val="0"/>
          <w:kern w:val="0"/>
          <w:sz w:val="32"/>
          <w:szCs w:val="32"/>
          <w:lang w:eastAsia="zh-CN"/>
        </w:rPr>
      </w:pPr>
      <w:r>
        <w:rPr>
          <w:rFonts w:hint="default" w:ascii="Times New Roman" w:hAnsi="Times New Roman" w:eastAsia="仿宋_GB2312" w:cs="Times New Roman"/>
          <w:smallCaps w:val="0"/>
          <w:spacing w:val="0"/>
          <w:kern w:val="0"/>
          <w:sz w:val="32"/>
          <w:szCs w:val="32"/>
        </w:rPr>
        <w:t>1、城镇职业学校</w:t>
      </w:r>
      <w:r>
        <w:rPr>
          <w:rFonts w:hint="default" w:ascii="Times New Roman" w:hAnsi="Times New Roman" w:eastAsia="仿宋_GB2312" w:cs="Times New Roman"/>
          <w:smallCaps w:val="0"/>
          <w:spacing w:val="0"/>
          <w:kern w:val="0"/>
          <w:sz w:val="32"/>
          <w:szCs w:val="32"/>
          <w:lang w:eastAsia="zh-CN"/>
        </w:rPr>
        <w:t>：</w:t>
      </w:r>
      <w:r>
        <w:rPr>
          <w:rFonts w:hint="default" w:ascii="Times New Roman" w:hAnsi="Times New Roman" w:eastAsia="仿宋_GB2312" w:cs="Times New Roman"/>
          <w:smallCaps w:val="0"/>
          <w:spacing w:val="0"/>
          <w:kern w:val="0"/>
          <w:sz w:val="32"/>
          <w:szCs w:val="32"/>
        </w:rPr>
        <w:t>每生每学期600元</w:t>
      </w:r>
      <w:r>
        <w:rPr>
          <w:rFonts w:hint="default" w:ascii="Times New Roman" w:hAnsi="Times New Roman" w:eastAsia="仿宋_GB2312" w:cs="Times New Roman"/>
          <w:smallCaps w:val="0"/>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smallCaps w:val="0"/>
          <w:spacing w:val="0"/>
          <w:kern w:val="0"/>
          <w:sz w:val="32"/>
          <w:szCs w:val="32"/>
          <w:lang w:eastAsia="zh-CN"/>
        </w:rPr>
      </w:pPr>
      <w:r>
        <w:rPr>
          <w:rFonts w:hint="default" w:ascii="Times New Roman" w:hAnsi="Times New Roman" w:eastAsia="仿宋_GB2312" w:cs="Times New Roman"/>
          <w:smallCaps w:val="0"/>
          <w:spacing w:val="0"/>
          <w:kern w:val="0"/>
          <w:sz w:val="32"/>
          <w:szCs w:val="32"/>
        </w:rPr>
        <w:t>2、农村职业学校</w:t>
      </w:r>
      <w:r>
        <w:rPr>
          <w:rFonts w:hint="default" w:ascii="Times New Roman" w:hAnsi="Times New Roman" w:eastAsia="仿宋_GB2312" w:cs="Times New Roman"/>
          <w:smallCaps w:val="0"/>
          <w:spacing w:val="0"/>
          <w:kern w:val="0"/>
          <w:sz w:val="32"/>
          <w:szCs w:val="32"/>
          <w:lang w:eastAsia="zh-CN"/>
        </w:rPr>
        <w:t>：</w:t>
      </w:r>
      <w:r>
        <w:rPr>
          <w:rFonts w:hint="default" w:ascii="Times New Roman" w:hAnsi="Times New Roman" w:eastAsia="仿宋_GB2312" w:cs="Times New Roman"/>
          <w:smallCaps w:val="0"/>
          <w:spacing w:val="0"/>
          <w:kern w:val="0"/>
          <w:sz w:val="32"/>
          <w:szCs w:val="32"/>
        </w:rPr>
        <w:t>每生每学期350元</w:t>
      </w:r>
      <w:r>
        <w:rPr>
          <w:rFonts w:hint="default" w:ascii="Times New Roman" w:hAnsi="Times New Roman" w:eastAsia="仿宋_GB2312" w:cs="Times New Roman"/>
          <w:smallCaps w:val="0"/>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smallCaps w:val="0"/>
          <w:spacing w:val="0"/>
          <w:kern w:val="0"/>
          <w:sz w:val="32"/>
          <w:szCs w:val="32"/>
        </w:rPr>
      </w:pPr>
      <w:r>
        <w:rPr>
          <w:rFonts w:hint="default" w:ascii="Times New Roman" w:hAnsi="Times New Roman" w:eastAsia="仿宋_GB2312" w:cs="Times New Roman"/>
          <w:smallCaps w:val="0"/>
          <w:spacing w:val="0"/>
          <w:kern w:val="0"/>
          <w:sz w:val="32"/>
          <w:szCs w:val="32"/>
        </w:rPr>
        <w:t>3、国家、省级重点职业学校</w:t>
      </w:r>
      <w:r>
        <w:rPr>
          <w:rFonts w:hint="default" w:ascii="Times New Roman" w:hAnsi="Times New Roman" w:eastAsia="仿宋_GB2312" w:cs="Times New Roman"/>
          <w:smallCaps w:val="0"/>
          <w:spacing w:val="0"/>
          <w:kern w:val="0"/>
          <w:sz w:val="32"/>
          <w:szCs w:val="32"/>
          <w:lang w:eastAsia="zh-CN"/>
        </w:rPr>
        <w:t>：</w:t>
      </w:r>
      <w:r>
        <w:rPr>
          <w:rFonts w:hint="default" w:ascii="Times New Roman" w:hAnsi="Times New Roman" w:eastAsia="仿宋_GB2312" w:cs="Times New Roman"/>
          <w:smallCaps w:val="0"/>
          <w:spacing w:val="0"/>
          <w:kern w:val="0"/>
          <w:sz w:val="32"/>
          <w:szCs w:val="32"/>
        </w:rPr>
        <w:t>每生每学期1000元。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smallCaps w:val="0"/>
          <w:spacing w:val="0"/>
          <w:kern w:val="0"/>
          <w:sz w:val="32"/>
          <w:szCs w:val="32"/>
        </w:rPr>
      </w:pPr>
      <w:r>
        <w:rPr>
          <w:rFonts w:hint="default" w:ascii="Times New Roman" w:hAnsi="Times New Roman" w:eastAsia="仿宋_GB2312" w:cs="Times New Roman"/>
          <w:smallCaps w:val="0"/>
          <w:spacing w:val="0"/>
          <w:kern w:val="0"/>
          <w:sz w:val="32"/>
          <w:szCs w:val="32"/>
        </w:rPr>
        <w:t>三、各市、行署物价、财政、教育行政管理部门应结合当地经济发展水平、办学条件和群众承受能力，在省定的限额和幅度范围内，制定具体标准，并报省备案。借读费标准仍按省物价局、财政厅、教委《关于制定中小学、职业学校收费标准最高限额的通知》（教内电</w:t>
      </w:r>
      <w:r>
        <w:rPr>
          <w:rFonts w:hint="default" w:ascii="Times New Roman" w:hAnsi="Times New Roman" w:eastAsia="仿宋_GB2312" w:cs="Times New Roman"/>
          <w:smallCaps w:val="0"/>
          <w:spacing w:val="0"/>
          <w:kern w:val="0"/>
          <w:sz w:val="32"/>
          <w:szCs w:val="32"/>
          <w:lang w:eastAsia="zh-CN"/>
        </w:rPr>
        <w:t>〔</w:t>
      </w:r>
      <w:r>
        <w:rPr>
          <w:rFonts w:hint="default" w:ascii="Times New Roman" w:hAnsi="Times New Roman" w:eastAsia="仿宋_GB2312" w:cs="Times New Roman"/>
          <w:smallCaps w:val="0"/>
          <w:spacing w:val="0"/>
          <w:kern w:val="0"/>
          <w:sz w:val="32"/>
          <w:szCs w:val="32"/>
        </w:rPr>
        <w:t>1997</w:t>
      </w:r>
      <w:r>
        <w:rPr>
          <w:rFonts w:hint="default" w:ascii="Times New Roman" w:hAnsi="Times New Roman" w:eastAsia="仿宋_GB2312" w:cs="Times New Roman"/>
          <w:smallCaps w:val="0"/>
          <w:spacing w:val="0"/>
          <w:kern w:val="0"/>
          <w:sz w:val="32"/>
          <w:szCs w:val="32"/>
          <w:lang w:eastAsia="zh-CN"/>
        </w:rPr>
        <w:t>〕</w:t>
      </w:r>
      <w:r>
        <w:rPr>
          <w:rFonts w:hint="default" w:ascii="Times New Roman" w:hAnsi="Times New Roman" w:eastAsia="仿宋_GB2312" w:cs="Times New Roman"/>
          <w:smallCaps w:val="0"/>
          <w:spacing w:val="0"/>
          <w:kern w:val="0"/>
          <w:sz w:val="32"/>
          <w:szCs w:val="32"/>
        </w:rPr>
        <w:t>40号）规定的标准执行。各地已出台的收费标准，凡不符合本通知规定的，一律自行纠正。</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smallCaps w:val="0"/>
          <w:spacing w:val="0"/>
          <w:kern w:val="0"/>
          <w:sz w:val="32"/>
          <w:szCs w:val="32"/>
        </w:rPr>
      </w:pPr>
      <w:r>
        <w:rPr>
          <w:rFonts w:hint="default" w:ascii="Times New Roman" w:hAnsi="Times New Roman" w:eastAsia="仿宋_GB2312" w:cs="Times New Roman"/>
          <w:smallCaps w:val="0"/>
          <w:spacing w:val="0"/>
          <w:kern w:val="0"/>
          <w:sz w:val="32"/>
          <w:szCs w:val="32"/>
        </w:rPr>
        <w:t>四、收费标准调整后，各级教育行政部门和学校要将学费收人的10—15%作为助学金，对家庭经济困难的学生进行资助，也可从中拿出一部分设立奖学金，奖励学习成绩优异的学生</w:t>
      </w:r>
      <w:r>
        <w:rPr>
          <w:rFonts w:hint="default" w:ascii="Times New Roman" w:hAnsi="Times New Roman" w:eastAsia="仿宋_GB2312" w:cs="Times New Roman"/>
          <w:smallCaps w:val="0"/>
          <w:spacing w:val="0"/>
          <w:kern w:val="0"/>
          <w:sz w:val="32"/>
          <w:szCs w:val="32"/>
          <w:lang w:eastAsia="zh-CN"/>
        </w:rPr>
        <w:t>；</w:t>
      </w:r>
      <w:r>
        <w:rPr>
          <w:rFonts w:hint="default" w:ascii="Times New Roman" w:hAnsi="Times New Roman" w:eastAsia="仿宋_GB2312" w:cs="Times New Roman"/>
          <w:smallCaps w:val="0"/>
          <w:spacing w:val="0"/>
          <w:kern w:val="0"/>
          <w:sz w:val="32"/>
          <w:szCs w:val="32"/>
        </w:rPr>
        <w:t>同时要对家庭经济困难的学生酌情减免学费，保证他们不因经济困难而辍学。全省中小学奖、助学金制度和学杂费减免的具体管理办法，由省教委、财政厅、物价局另行制定下达。</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smallCaps w:val="0"/>
          <w:spacing w:val="0"/>
          <w:kern w:val="0"/>
          <w:sz w:val="32"/>
          <w:szCs w:val="32"/>
        </w:rPr>
      </w:pPr>
      <w:r>
        <w:rPr>
          <w:rFonts w:hint="default" w:ascii="Times New Roman" w:hAnsi="Times New Roman" w:eastAsia="仿宋_GB2312" w:cs="Times New Roman"/>
          <w:smallCaps w:val="0"/>
          <w:spacing w:val="0"/>
          <w:kern w:val="0"/>
          <w:sz w:val="32"/>
          <w:szCs w:val="32"/>
        </w:rPr>
        <w:t>五、全省各地要加强义务教育阶段收费管理，杂费标准不得突破省物价局、财政厅、教委《关于制定中小学、职业学校收费标准最高限额的通知》（教内电</w:t>
      </w:r>
      <w:r>
        <w:rPr>
          <w:rFonts w:hint="default" w:ascii="Times New Roman" w:hAnsi="Times New Roman" w:eastAsia="仿宋_GB2312" w:cs="Times New Roman"/>
          <w:smallCaps w:val="0"/>
          <w:spacing w:val="0"/>
          <w:kern w:val="0"/>
          <w:sz w:val="32"/>
          <w:szCs w:val="32"/>
          <w:lang w:eastAsia="zh-CN"/>
        </w:rPr>
        <w:t>〔</w:t>
      </w:r>
      <w:r>
        <w:rPr>
          <w:rFonts w:hint="default" w:ascii="Times New Roman" w:hAnsi="Times New Roman" w:eastAsia="仿宋_GB2312" w:cs="Times New Roman"/>
          <w:smallCaps w:val="0"/>
          <w:spacing w:val="0"/>
          <w:kern w:val="0"/>
          <w:sz w:val="32"/>
          <w:szCs w:val="32"/>
        </w:rPr>
        <w:t>1997</w:t>
      </w:r>
      <w:r>
        <w:rPr>
          <w:rFonts w:hint="default" w:ascii="Times New Roman" w:hAnsi="Times New Roman" w:eastAsia="仿宋_GB2312" w:cs="Times New Roman"/>
          <w:smallCaps w:val="0"/>
          <w:spacing w:val="0"/>
          <w:kern w:val="0"/>
          <w:sz w:val="32"/>
          <w:szCs w:val="32"/>
          <w:lang w:eastAsia="zh-CN"/>
        </w:rPr>
        <w:t>〕</w:t>
      </w:r>
      <w:r>
        <w:rPr>
          <w:rFonts w:hint="default" w:ascii="Times New Roman" w:hAnsi="Times New Roman" w:eastAsia="仿宋_GB2312" w:cs="Times New Roman"/>
          <w:smallCaps w:val="0"/>
          <w:spacing w:val="0"/>
          <w:kern w:val="0"/>
          <w:sz w:val="32"/>
          <w:szCs w:val="32"/>
        </w:rPr>
        <w:t>40号）规定的最高限额。中小学、职业学校代收代支费用管理按省教委、财政厅、物价局《关于明确全省中小学、职业学校代收代支费用项目有关问题的通知》（教内电9963号）规定执行</w:t>
      </w:r>
      <w:r>
        <w:rPr>
          <w:rFonts w:hint="default" w:ascii="Times New Roman" w:hAnsi="Times New Roman" w:eastAsia="仿宋_GB2312" w:cs="Times New Roman"/>
          <w:smallCaps w:val="0"/>
          <w:spacing w:val="0"/>
          <w:kern w:val="0"/>
          <w:sz w:val="32"/>
          <w:szCs w:val="32"/>
          <w:lang w:eastAsia="zh-CN"/>
        </w:rPr>
        <w:t>；</w:t>
      </w:r>
      <w:r>
        <w:rPr>
          <w:rFonts w:hint="default" w:ascii="Times New Roman" w:hAnsi="Times New Roman" w:eastAsia="仿宋_GB2312" w:cs="Times New Roman"/>
          <w:smallCaps w:val="0"/>
          <w:spacing w:val="0"/>
          <w:kern w:val="0"/>
          <w:sz w:val="32"/>
          <w:szCs w:val="32"/>
        </w:rPr>
        <w:t>各类学校收费管理仍按省物价局、财政厅、教委《关于转发国家教委等三部委关于颁发义务教育等四个教育收费管理暂行办法的通知》（教计〔1997〕57号）规定执行。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smallCaps w:val="0"/>
          <w:spacing w:val="0"/>
          <w:kern w:val="0"/>
          <w:sz w:val="32"/>
          <w:szCs w:val="32"/>
        </w:rPr>
      </w:pPr>
      <w:r>
        <w:rPr>
          <w:rFonts w:hint="default" w:ascii="Times New Roman" w:hAnsi="Times New Roman" w:eastAsia="仿宋_GB2312" w:cs="Times New Roman"/>
          <w:smallCaps w:val="0"/>
          <w:spacing w:val="0"/>
          <w:kern w:val="0"/>
          <w:sz w:val="32"/>
          <w:szCs w:val="32"/>
        </w:rPr>
        <w:t>根据省教委、财政厅教计〔1998〕89号文件规定，各地和有关部门不得出台文件调用包括学杂费在内的中小学预算外资金。各级物价、财政、教育部门要密切配合，共同做好中小学收费管理工作。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smallCaps w:val="0"/>
          <w:spacing w:val="0"/>
          <w:kern w:val="0"/>
          <w:sz w:val="32"/>
          <w:szCs w:val="32"/>
        </w:rPr>
      </w:pPr>
      <w:r>
        <w:rPr>
          <w:rFonts w:hint="default" w:ascii="Times New Roman" w:hAnsi="Times New Roman" w:eastAsia="仿宋_GB2312" w:cs="Times New Roman"/>
          <w:smallCaps w:val="0"/>
          <w:spacing w:val="0"/>
          <w:kern w:val="0"/>
          <w:sz w:val="32"/>
          <w:szCs w:val="32"/>
        </w:rPr>
        <w:t>本通知自1999年秋季开学起执行。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D537FB9-6613-4CF0-9E57-3A146563E646}"/>
  </w:font>
  <w:font w:name="仿宋_GB2312">
    <w:panose1 w:val="02010609030101010101"/>
    <w:charset w:val="86"/>
    <w:family w:val="auto"/>
    <w:pitch w:val="default"/>
    <w:sig w:usb0="00000001" w:usb1="080E0000" w:usb2="00000000" w:usb3="00000000" w:csb0="00040000" w:csb1="00000000"/>
    <w:embedRegular r:id="rId2" w:fontKey="{37B9FE67-933D-43EB-85D5-F798A2D1CBE7}"/>
  </w:font>
  <w:font w:name="方正小标宋简体">
    <w:panose1 w:val="02000000000000000000"/>
    <w:charset w:val="86"/>
    <w:family w:val="script"/>
    <w:pitch w:val="default"/>
    <w:sig w:usb0="00000001" w:usb1="08000000" w:usb2="00000000" w:usb3="00000000" w:csb0="00040000" w:csb1="00000000"/>
    <w:embedRegular r:id="rId3" w:fontKey="{94BC10D4-0167-4435-B8CC-ECC5413DB00D}"/>
  </w:font>
  <w:font w:name="楷体_GB2312">
    <w:panose1 w:val="02010609030101010101"/>
    <w:charset w:val="86"/>
    <w:family w:val="modern"/>
    <w:pitch w:val="default"/>
    <w:sig w:usb0="00000001" w:usb1="080E0000" w:usb2="00000000" w:usb3="00000000" w:csb0="00040000" w:csb1="00000000"/>
    <w:embedRegular r:id="rId4" w:fontKey="{2B4FA739-85A7-456D-B531-23950B57958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D4E08"/>
    <w:rsid w:val="35DE07F6"/>
    <w:rsid w:val="459D4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style>
  <w:style w:type="paragraph" w:styleId="3">
    <w:name w:val="Body Text Indent"/>
    <w:basedOn w:val="1"/>
    <w:next w:val="4"/>
    <w:qFormat/>
    <w:uiPriority w:val="0"/>
    <w:pPr>
      <w:ind w:firstLine="640" w:firstLineChars="200"/>
    </w:pPr>
    <w:rPr>
      <w:rFonts w:eastAsia="仿宋_GB2312"/>
      <w:sz w:val="32"/>
    </w:rPr>
  </w:style>
  <w:style w:type="paragraph" w:styleId="4">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2022-01-18T11:27:00Z</dcterms:created>
  <dc:creator>小梨涡er</dc:creator>
  <cp:lastModifiedBy>小梨涡er</cp:lastModifiedBy>
  <dcterms:modified xsi:type="dcterms:W3CDTF">2022-01-18T11:37:23Z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EC3364F09C6A424090568C940A4CFFE1</vt:lpwstr>
  </property>
</Properties>
</file>