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淮北市人民政府“企业家接待日”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企业预约登记表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</w:rPr>
        <w:t xml:space="preserve">序  号：                               </w:t>
      </w:r>
    </w:p>
    <w:tbl>
      <w:tblPr>
        <w:tblStyle w:val="4"/>
        <w:tblW w:w="98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3596"/>
        <w:gridCol w:w="2117"/>
        <w:gridCol w:w="18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及职务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42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5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主要问题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42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03D7B"/>
    <w:rsid w:val="49C0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 Char + 首行缩进:  2 字符"/>
    <w:basedOn w:val="3"/>
    <w:qFormat/>
    <w:uiPriority w:val="0"/>
    <w:pPr>
      <w:ind w:firstLine="420"/>
    </w:pPr>
    <w:rPr>
      <w:rFonts w:cs="宋体"/>
      <w:sz w:val="24"/>
    </w:rPr>
  </w:style>
  <w:style w:type="paragraph" w:customStyle="1" w:styleId="3">
    <w:name w:val="Char"/>
    <w:basedOn w:val="1"/>
    <w:qFormat/>
    <w:uiPriority w:val="0"/>
    <w:pPr>
      <w:spacing w:line="360" w:lineRule="auto"/>
    </w:pPr>
    <w:rPr>
      <w:rFonts w:ascii="宋体" w:hAnsi="宋体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2022-09-23T06:56:00Z</dcterms:created>
  <dc:creator>王丽娜</dc:creator>
  <cp:lastModifiedBy>王丽娜</cp:lastModifiedBy>
  <dcterms:modified xsi:type="dcterms:W3CDTF">2022-09-23T06:56:46Z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