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C82C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淮北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市人民政府办公室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"/>
        </w:rPr>
        <w:t>(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" w:eastAsia="zh-CN"/>
        </w:rPr>
        <w:t>外事办公室）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2024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年</w:t>
      </w:r>
    </w:p>
    <w:p w14:paraId="2A50C40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 w14:paraId="759D9C70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 w14:paraId="6190DF3A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本年报是根据《中华人民共和国政府信息公开条例》（以下简称《条例》）、《国务院办公厅政府信息与政务公开办公室关于印发〈中华人民共和国政府信息公开工作年度报告格式〉的通知》（国办公开办函〔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2021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〕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30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号）（以下简称《通知》），由淮北市人民政府办公室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（外事办公室）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编制而成。本年报中所列数据的统计期限自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1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1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日起至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12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31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日止。本年度报告电子版可从淮北市人民政府网站（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www.huaibei.gov.cn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）下载。如对年报有任何疑问，请与淮北市人民政府办公室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（外事办公室）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联系（电话：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0561-3198517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，地址：淮北市人民路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208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号行政中心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5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楼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5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/>
        </w:rPr>
        <w:t>30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室，邮编：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235000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，电子邮箱：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hbzwgkb@126.com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）。</w:t>
      </w:r>
    </w:p>
    <w:p w14:paraId="538BD9B9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一、总体情况</w:t>
      </w:r>
    </w:p>
    <w:p w14:paraId="039A0428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afterLines="0"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b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（一）主动公开情况。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全年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市本级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主动公开各类政府信息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7167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条。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加强公开属性源头认定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严把不同类型公开要求，科学合理确定公开属性和公开方式。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二是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规范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政策文件集中公开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加强与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市直部门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沟通对接，及时掌握行政规范性文件备案结果，做到“备案一件、发布一件”，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依托升级改造的政策文件库，进一步规范全市各级、各部门政策发布流程，确保政策文件发布格式规范、数据同源、搜索结果唯一。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截至目前，政策文件库共公开政策文件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1659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件，其中政府规章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件、地方性法规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件、规范性文件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551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件、其他文件108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件。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三是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提升政策发布解读质效。严格落实政策制定与政策解读“三同步”要求，做到行政规范性文件100%解读，其他重大政策文件应解读尽解读。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市本级共发布政策解读材料71篇，其中文字解读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篇、视频图片解读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篇、其他形式解读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篇。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四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是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落实重大行政决策后评估信息发布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制度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。及时公开重大行政决策跟踪反馈与后评估结果，助力提升政策的科学性、民主性，增强政府公信力。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今年以来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，已发布重大行政决策后评估信息6条。</w:t>
      </w:r>
    </w:p>
    <w:p w14:paraId="02F79F1E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right="0" w:firstLine="643" w:firstLineChars="20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FF0000"/>
          <w:spacing w:val="0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b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（二）依申请公开情况。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共受理依申请公开56件，结转至2025年办理2件，按时办结54件，其中予以公开5件，部分公开19件，非本部门制作或保存无法提供27件，不予处理1件，其他处理2件。未发生因办理依申请公开造成的行政复议和行政诉讼案件。</w:t>
      </w:r>
    </w:p>
    <w:p w14:paraId="68FD99FA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2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b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（三）政府信息管理。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规范信息源头管理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修订完善信息发布流程，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严格发布内容审核，切实提高信息发布的规范性、准确性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二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是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加强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历史信息清理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在充分征集各单位意见的基础上，按照“谁制作、谁公开、谁清理”的原则，对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已发布政府信息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进行合理评估和清理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，并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建立长效管理机制，定期检查，确保政府信息的时效性。</w:t>
      </w:r>
    </w:p>
    <w:p w14:paraId="2999AE8F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2"/>
        <w:jc w:val="both"/>
        <w:textAlignment w:val="auto"/>
        <w:rPr>
          <w:rFonts w:hint="default" w:ascii="Times New Roman" w:hAnsi="Times New Roman" w:eastAsia="方正楷体_GBK" w:cs="Times New Roman"/>
          <w:b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b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（四）政府信息公开平台建设。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不断优化政府门户网站建设。坚持以群众需求为导向，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持续优化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政府信息公开平台建设，加强全市政府网站集约化平台运维管理，优化栏目设置及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搜索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、下载功能，方便公众快速准确获取信息。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二是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积极拓展政务新媒体平台。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在“淮北市人民政府发布”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微信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公众号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上及时发布政府信息，全年发布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各类政府信息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200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 w14:paraId="631C89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（五）</w:t>
      </w:r>
      <w:r>
        <w:rPr>
          <w:rFonts w:hint="default" w:ascii="Times New Roman" w:hAnsi="Times New Roman" w:eastAsia="方正楷体_GBK" w:cs="Times New Roman"/>
          <w:b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监督保障。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对标省年度政务公开重点工作清单，逐条细化具体任务，清单式推进各项重点工作，定期调度工作落实情况，对工作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推进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不力的单位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落实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约谈提醒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机制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加强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人员管理。今年以来通过问题整改、工作交流、一对一等方式对政务公开工作人员开展业务培训300余人次。规范人员调整报备制度，组织新接手工作人员跟班学习15人次，确保工作有序衔接。</w:t>
      </w:r>
    </w:p>
    <w:p w14:paraId="237B2878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二、主动公开政府信息情况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 </w:t>
      </w:r>
    </w:p>
    <w:tbl>
      <w:tblPr>
        <w:tblStyle w:val="13"/>
        <w:tblW w:w="95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7"/>
        <w:gridCol w:w="2435"/>
        <w:gridCol w:w="2435"/>
        <w:gridCol w:w="2435"/>
      </w:tblGrid>
      <w:tr w14:paraId="01175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5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5BFB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696CE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7CC5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3EE8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CB79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4959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 w14:paraId="61FED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6E7D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50B7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D758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39F9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B336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2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BC95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E257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4CD8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134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CE4D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104</w:t>
            </w:r>
          </w:p>
        </w:tc>
      </w:tr>
      <w:tr w14:paraId="6ED5A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54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C874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0AE8B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8736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C067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60B24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25F9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2C48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914E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54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3069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1AC99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6533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3D23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195B3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3129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B1B1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A900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81BF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C6BC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55AF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54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9CAA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0ABFC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4F49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A4B4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59CA3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34B8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5712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 w14:paraId="3BAD1856">
      <w:pPr>
        <w:pStyle w:val="10"/>
        <w:widowControl/>
        <w:shd w:val="clear" w:color="auto" w:fill="FFFFFF"/>
        <w:spacing w:beforeAutospacing="0" w:afterAutospacing="0"/>
        <w:ind w:firstLine="420" w:firstLineChars="20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 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1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3"/>
        <w:gridCol w:w="3217"/>
        <w:gridCol w:w="691"/>
        <w:gridCol w:w="688"/>
        <w:gridCol w:w="688"/>
        <w:gridCol w:w="688"/>
        <w:gridCol w:w="688"/>
        <w:gridCol w:w="688"/>
        <w:gridCol w:w="691"/>
      </w:tblGrid>
      <w:tr w14:paraId="2F1BC2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83962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2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9F4C39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1BA09D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37D41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7125A5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D1F39F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5585E0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38162B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0B2EA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2443A2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5BD16A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商业</w:t>
            </w:r>
          </w:p>
          <w:p w14:paraId="30A74602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ACC4CE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科研</w:t>
            </w:r>
          </w:p>
          <w:p w14:paraId="1779305C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FEDA4A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F407E1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C4A0A1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1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F05F4F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02ABF0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0C2FD7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一、本年新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shd w:val="clear" w:color="auto" w:fill="auto"/>
                <w:lang w:bidi="ar"/>
              </w:rPr>
              <w:t>收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170E5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A2E58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B97E7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057AA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C918F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3652C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E873A6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</w:tr>
      <w:tr w14:paraId="1365EC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F921B6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CF37B4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FB9BE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32127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B8F8C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A545E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2F1FE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73AED9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5CA80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03362C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19D4BD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AD5EB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E2814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AF9E7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A1485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75D10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D9507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C5E124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5</w:t>
            </w:r>
          </w:p>
        </w:tc>
      </w:tr>
      <w:tr w14:paraId="46E9D7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97DC2B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B0BE82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AB034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10FFE7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970E0A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0B557E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C78AF0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984625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F7F2A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19</w:t>
            </w:r>
          </w:p>
        </w:tc>
      </w:tr>
      <w:tr w14:paraId="7ED491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1FEDAB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67AF7C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CF7781E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D48820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CBE7BF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92BAF3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478C5D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58FF31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76F125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6034A3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199AF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363088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97CD57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4A1A3D0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EE9DF87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C50C41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461174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3C6F35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C70040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8DD165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41FE39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DE449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D51F09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E1F50C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A4C6203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4A87F58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78DDD0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97FA0A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9E54DE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012CFF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7DE9C0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36D989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67668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EFEB5B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EA7FF4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4E6EE8A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F68A55B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F43059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09020F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1791E4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BDA0BB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A75A31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64B2C3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5AEF4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21FF4D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3D6425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F9DB86F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41378AC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3CC8EA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38A478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A05A7E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38192B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FD9F11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3DB133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B6393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B5ACEA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029037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D0208E1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3742C94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F96644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42E0A5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F3F72D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7BD402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F4C1A6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843B4F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424B4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CF35DA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0118E4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B4FB0D6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0EEF136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B29AC0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C03FDA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5120A7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F422FA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3A15F1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E4F760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29C05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2A0817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F5CD86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C64FA61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793B101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1B1BB0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8AAE92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5CDBCA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3B1218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D08C4E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F4F5F3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89CE2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2F571D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C78688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4D2BD7A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2D322A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27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355BE6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BE019A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12A3C3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9EB69B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67F647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18DE99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27</w:t>
            </w:r>
          </w:p>
        </w:tc>
      </w:tr>
      <w:tr w14:paraId="4552E6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8689D0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F59397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7F3F339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21264DB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7AE812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E8DADE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CB8456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3AB76B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62E4E8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2C4EFE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 w14:paraId="12B273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E22925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7F1151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08F7305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60002DA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1E181A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FF7261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A1DC0A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9DD4EC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4F9F54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E8EC22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 w14:paraId="599043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620F55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672DCF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0D5F050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4A6A13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0F8B23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E388F3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CE79FE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679835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421962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06A345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</w:t>
            </w:r>
          </w:p>
        </w:tc>
      </w:tr>
      <w:tr w14:paraId="73A803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11D1C6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ABC314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56FBB7F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2CAB442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F6EFF5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E01C53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CBBC09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F782F2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FA4B31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1D164B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 w14:paraId="75BA8C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12BD80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487AEE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7BB1FC9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9F9CE87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4599AA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0F96E0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15E973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896DB3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086A8E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A5E4DD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 w14:paraId="5EF268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A943BA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14E62E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943F73D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065B285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4153A3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CCE021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8E4A16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8ABF0B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5D3875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39FC33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 w14:paraId="2C8275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5DC16F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BF2F7C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0822FF">
            <w:pPr>
              <w:widowControl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5.要求行政机关确认或重新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shd w:val="clear" w:color="auto" w:fill="auto"/>
                <w:lang w:bidi="ar"/>
              </w:rPr>
              <w:t>出具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已获取信息</w:t>
            </w:r>
          </w:p>
        </w:tc>
        <w:tc>
          <w:tcPr>
            <w:tcW w:w="6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A209C34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304166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A8B8FD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697536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4C5572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6DCB02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86B877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 w14:paraId="1FE048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A2EB35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AEFAB6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1FF810">
            <w:pPr>
              <w:widowControl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D095F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A8491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16C9E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58D87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7874E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309A3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2E91F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</w:t>
            </w:r>
          </w:p>
        </w:tc>
      </w:tr>
      <w:tr w14:paraId="1EB949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99F896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303F4C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3A3969">
            <w:pPr>
              <w:widowControl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66B690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9A4DC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D161E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51DE1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1D342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47617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6D999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 w14:paraId="1619DA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2BD7B7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155CFF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61B5C0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509B5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6612C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A77B8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284E3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AD11C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4AD66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772774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</w:t>
            </w:r>
          </w:p>
        </w:tc>
      </w:tr>
      <w:tr w14:paraId="4A1D6A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6498EF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98A0BF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A5FC7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06616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820B7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597FF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C70AC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AC789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8712FC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</w:tr>
      <w:tr w14:paraId="3910A7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DF3110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5B4C5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E4CF0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08DCB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AB853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12654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04BEF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032E3D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2</w:t>
            </w:r>
          </w:p>
        </w:tc>
      </w:tr>
    </w:tbl>
    <w:p w14:paraId="4BB52885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8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1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3476BD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BEA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399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5F6C3C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CC2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DE9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94F46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3A7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201446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442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041893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C7F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673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E75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75EFF7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29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43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6E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73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890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CCE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279B72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BBE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0F8172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C7A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79D9F3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B43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497DE8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3E2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AAE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294015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F4C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6D5DA2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148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2AC60A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8D3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6A9A19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C3F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C46EF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6FE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027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A0F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EEF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3F8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0B4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2F6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FE8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6B6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13B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EB1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733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F3E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2DD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170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 w14:paraId="7FCFA664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五、存在的主要问题及改进情况</w:t>
      </w:r>
    </w:p>
    <w:p w14:paraId="41EE33A4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存在主要问题有：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一是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政务公开平台有待进一步优化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；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二是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深入基层调研政务公开工作不够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。针对上述问题，我办将从以下几个方面改进：</w:t>
      </w:r>
    </w:p>
    <w:p w14:paraId="0B597225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Times New Roman"/>
          <w:b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b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持续</w:t>
      </w:r>
      <w:r>
        <w:rPr>
          <w:rFonts w:hint="default" w:ascii="Times New Roman" w:hAnsi="Times New Roman" w:eastAsia="方正楷体_GBK" w:cs="Times New Roman"/>
          <w:b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优化</w:t>
      </w:r>
      <w:r>
        <w:rPr>
          <w:rFonts w:hint="eastAsia" w:ascii="Times New Roman" w:hAnsi="Times New Roman" w:eastAsia="方正楷体_GBK" w:cs="Times New Roman"/>
          <w:b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政务公开平台</w:t>
      </w:r>
      <w:r>
        <w:rPr>
          <w:rFonts w:hint="default" w:ascii="Times New Roman" w:hAnsi="Times New Roman" w:eastAsia="方正楷体_GBK" w:cs="Times New Roman"/>
          <w:b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建设</w:t>
      </w:r>
      <w:r>
        <w:rPr>
          <w:rFonts w:hint="eastAsia" w:ascii="Times New Roman" w:hAnsi="Times New Roman" w:eastAsia="方正楷体_GBK" w:cs="Times New Roman"/>
          <w:b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完善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政府网站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信息查找和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检索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功能，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优化智能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搜索选项，方便公众根据不同需求快速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准确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定位所需政务信息。</w:t>
      </w:r>
    </w:p>
    <w:p w14:paraId="5EB2A234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楷体_GBK" w:cs="Times New Roman"/>
          <w:b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（二）务实开展政务公开工作调研。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选取具有代表性的部门、基层单位进行实地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调研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，与一线工作人员进行深入交流，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深入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了解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基层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政务公开工作的开展情况、存在困难和问题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，切实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提高政务公开工作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推进措施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的针对性和有效性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69A1E92B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80" w:lineRule="exact"/>
        <w:ind w:left="0" w:right="0" w:firstLine="64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六、其他需要报告的事项</w:t>
      </w:r>
    </w:p>
    <w:p w14:paraId="08FD5FB4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2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（一）政务公开工作创新做法</w:t>
      </w:r>
      <w:r>
        <w:rPr>
          <w:rFonts w:hint="eastAsia" w:ascii="Times New Roman" w:hAnsi="Times New Roman" w:eastAsia="方正楷体_GBK" w:cs="Times New Roman"/>
          <w:b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一是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开发智能推送功能。增设依申请公开在线申请“智能推送”功能，此功能依托数据整合和智能分析技术，帮助部分群众精准匹配所需已主动公开的政策文件，简化申请办理流程，使群众“又快又准”获取信息。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二是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推广数字政府公报。我市自2011年3月起将政府公报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传统的纸质版转化为电子版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并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通过政府网站公开发布，2023年6月引入政务新媒体发布渠道。今年以来我市进一步规范数字公报制作和发布标准，增加电子书阅读模式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和政策解读关联功能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目前已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关联政策解读材料69篇；拓展政府公报发布渠道，在“淮北市人民政府发布”微信公众号上线“掌上公报”专栏。截至目前，已通过政府网站及政务新媒体发布数字版政府公报74期。</w:t>
      </w:r>
    </w:p>
    <w:p w14:paraId="35839D31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2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b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（二）收取信息处理费情况</w:t>
      </w:r>
    </w:p>
    <w:p w14:paraId="7CD011B9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按照《国务院办公厅关于印发〈政府信息公开信息处理费管理办法〉的通知》（国办函〔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2020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〕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109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号）规定的按件、按量收费标准，本年度没有产生信息公开处理费。</w:t>
      </w:r>
    </w:p>
    <w:bookmarkEnd w:id="0"/>
    <w:p w14:paraId="20D972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984" w:right="1474" w:bottom="1871" w:left="1587" w:header="851" w:footer="1587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F73D6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CA52DC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CA52DC">
                    <w:pPr>
                      <w:pStyle w:val="8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7F21A4"/>
    <w:rsid w:val="2F9AEAA9"/>
    <w:rsid w:val="4FD7DE0D"/>
    <w:rsid w:val="5FB7D52A"/>
    <w:rsid w:val="6DAF3CA6"/>
    <w:rsid w:val="7E9E5F4D"/>
    <w:rsid w:val="7F7BCE7B"/>
    <w:rsid w:val="BF87E750"/>
    <w:rsid w:val="F7FD7565"/>
    <w:rsid w:val="FEDFE438"/>
    <w:rsid w:val="FFBF8D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next w:val="1"/>
    <w:qFormat/>
    <w:uiPriority w:val="0"/>
    <w:pPr>
      <w:keepNext/>
      <w:keepLines/>
      <w:widowControl w:val="0"/>
      <w:spacing w:before="280" w:after="290" w:line="376" w:lineRule="auto"/>
      <w:jc w:val="both"/>
      <w:outlineLvl w:val="3"/>
    </w:pPr>
    <w:rPr>
      <w:rFonts w:ascii="Arial" w:hAnsi="Arial" w:eastAsia="黑体" w:cs="Arial"/>
      <w:b/>
      <w:bCs/>
      <w:kern w:val="2"/>
      <w:sz w:val="28"/>
      <w:szCs w:val="28"/>
      <w:lang w:val="en-US" w:eastAsia="zh-CN" w:bidi="ar-SA"/>
    </w:rPr>
  </w:style>
  <w:style w:type="character" w:default="1" w:styleId="14">
    <w:name w:val="Default Paragraph Font"/>
    <w:semiHidden/>
    <w:uiPriority w:val="0"/>
  </w:style>
  <w:style w:type="table" w:default="1" w:styleId="13">
    <w:name w:val="Normal Table"/>
    <w:semiHidden/>
    <w:qFormat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5">
    <w:name w:val="Body Text"/>
    <w:basedOn w:val="1"/>
    <w:next w:val="6"/>
    <w:qFormat/>
    <w:uiPriority w:val="0"/>
    <w:pPr>
      <w:spacing w:after="120" w:afterLines="0" w:afterAutospacing="0"/>
    </w:pPr>
  </w:style>
  <w:style w:type="paragraph" w:styleId="6">
    <w:name w:val="toc 2"/>
    <w:basedOn w:val="1"/>
    <w:next w:val="1"/>
    <w:qFormat/>
    <w:uiPriority w:val="39"/>
    <w:pPr>
      <w:spacing w:line="320" w:lineRule="exact"/>
      <w:ind w:left="210"/>
      <w:jc w:val="left"/>
    </w:pPr>
    <w:rPr>
      <w:rFonts w:ascii="宋体" w:hAnsi="宋体" w:eastAsia="宋体" w:cs="Times New Roman"/>
      <w:smallCaps/>
      <w:sz w:val="20"/>
      <w:szCs w:val="20"/>
    </w:rPr>
  </w:style>
  <w:style w:type="paragraph" w:styleId="7">
    <w:name w:val="Body Text Indent"/>
    <w:basedOn w:val="1"/>
    <w:qFormat/>
    <w:uiPriority w:val="99"/>
    <w:pPr>
      <w:ind w:firstLine="640" w:firstLineChars="200"/>
    </w:pPr>
    <w:rPr>
      <w:rFonts w:eastAsia="仿宋_GB2312"/>
      <w:sz w:val="32"/>
      <w:szCs w:val="32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5"/>
    <w:qFormat/>
    <w:uiPriority w:val="0"/>
    <w:pPr>
      <w:ind w:firstLine="420" w:firstLineChars="100"/>
    </w:pPr>
  </w:style>
  <w:style w:type="paragraph" w:styleId="12">
    <w:name w:val="Body Text First Indent 2"/>
    <w:basedOn w:val="7"/>
    <w:next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1339</Words>
  <Characters>1439</Characters>
  <Lines>0</Lines>
  <Paragraphs>0</Paragraphs>
  <TotalTime>26.3333333333333</TotalTime>
  <ScaleCrop>false</ScaleCrop>
  <LinksUpToDate>false</LinksUpToDate>
  <CharactersWithSpaces>1440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2025-01-12T00:40:00Z</dcterms:created>
  <dc:creator>chaoyue</dc:creator>
  <cp:lastModifiedBy>风之诺言</cp:lastModifiedBy>
  <cp:lastPrinted>2025-01-14T11:09:37Z</cp:lastPrinted>
  <dcterms:modified xsi:type="dcterms:W3CDTF">2025-01-24T03:20:43Z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A53A06CB2C3B438EB07C6E9236632440_13</vt:lpwstr>
  </property>
</Properties>
</file>